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52EB6" w14:textId="77777777" w:rsidR="00BA3021" w:rsidRPr="00BA3021" w:rsidRDefault="00BA3021" w:rsidP="00BA3021">
      <w:pPr>
        <w:autoSpaceDE w:val="0"/>
        <w:autoSpaceDN w:val="0"/>
        <w:adjustRightInd w:val="0"/>
        <w:spacing w:line="360" w:lineRule="auto"/>
        <w:ind w:left="5103"/>
        <w:jc w:val="center"/>
        <w:rPr>
          <w:color w:val="000000"/>
          <w:sz w:val="28"/>
          <w:szCs w:val="28"/>
        </w:rPr>
      </w:pPr>
      <w:r w:rsidRPr="00BA3021">
        <w:rPr>
          <w:color w:val="000000"/>
          <w:sz w:val="28"/>
          <w:szCs w:val="28"/>
        </w:rPr>
        <w:t>УТВЕРЖДЕН</w:t>
      </w:r>
    </w:p>
    <w:p w14:paraId="23BDE23F" w14:textId="77777777" w:rsidR="00BA3021" w:rsidRPr="00BA3021" w:rsidRDefault="00BA3021" w:rsidP="00BA3021">
      <w:pPr>
        <w:autoSpaceDE w:val="0"/>
        <w:autoSpaceDN w:val="0"/>
        <w:adjustRightInd w:val="0"/>
        <w:spacing w:line="360" w:lineRule="auto"/>
        <w:ind w:left="5103"/>
        <w:jc w:val="center"/>
        <w:rPr>
          <w:color w:val="000000"/>
          <w:sz w:val="28"/>
          <w:szCs w:val="28"/>
        </w:rPr>
      </w:pPr>
      <w:r w:rsidRPr="00BA3021">
        <w:rPr>
          <w:color w:val="000000"/>
          <w:sz w:val="28"/>
          <w:szCs w:val="28"/>
        </w:rPr>
        <w:t>распоряжением администрации городского округа Кинель</w:t>
      </w:r>
    </w:p>
    <w:p w14:paraId="469D548B" w14:textId="77777777" w:rsidR="00BA3021" w:rsidRPr="00BA3021" w:rsidRDefault="00BA3021" w:rsidP="00BA3021">
      <w:pPr>
        <w:autoSpaceDE w:val="0"/>
        <w:autoSpaceDN w:val="0"/>
        <w:adjustRightInd w:val="0"/>
        <w:spacing w:line="360" w:lineRule="auto"/>
        <w:ind w:left="5103"/>
        <w:jc w:val="center"/>
        <w:rPr>
          <w:color w:val="000000"/>
          <w:sz w:val="28"/>
          <w:szCs w:val="28"/>
        </w:rPr>
      </w:pPr>
      <w:r w:rsidRPr="00BA3021">
        <w:rPr>
          <w:color w:val="000000"/>
          <w:sz w:val="28"/>
          <w:szCs w:val="28"/>
        </w:rPr>
        <w:t>Самарской области</w:t>
      </w:r>
    </w:p>
    <w:p w14:paraId="08C390B2" w14:textId="1CC1212E" w:rsidR="00BA3021" w:rsidRPr="00BA3021" w:rsidRDefault="00BA3021" w:rsidP="00BA3021">
      <w:pPr>
        <w:spacing w:line="276" w:lineRule="auto"/>
        <w:ind w:left="5103"/>
        <w:jc w:val="center"/>
        <w:rPr>
          <w:b/>
          <w:i/>
          <w:color w:val="000000" w:themeColor="text1"/>
          <w:sz w:val="28"/>
          <w:szCs w:val="28"/>
        </w:rPr>
      </w:pPr>
      <w:r w:rsidRPr="00BA3021">
        <w:rPr>
          <w:color w:val="000000"/>
          <w:sz w:val="28"/>
          <w:szCs w:val="28"/>
        </w:rPr>
        <w:t>от _______________ № _______</w:t>
      </w:r>
    </w:p>
    <w:p w14:paraId="66E4A8D8" w14:textId="77777777" w:rsidR="00BA3021" w:rsidRDefault="00BA3021" w:rsidP="00BA3021">
      <w:pPr>
        <w:spacing w:line="276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14:paraId="1961CC12" w14:textId="77D389DC" w:rsidR="00886888" w:rsidRPr="00BA3021" w:rsidRDefault="00CD6E5D" w:rsidP="00BA3021">
      <w:pPr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A3021">
        <w:rPr>
          <w:b/>
          <w:color w:val="000000" w:themeColor="text1"/>
          <w:sz w:val="28"/>
          <w:szCs w:val="28"/>
        </w:rPr>
        <w:t>Доклад об осуществлении государственного контроля (надзора), муниципального контроля</w:t>
      </w:r>
      <w:r w:rsidR="00BD4877" w:rsidRPr="00BA3021">
        <w:rPr>
          <w:b/>
          <w:color w:val="000000" w:themeColor="text1"/>
          <w:sz w:val="28"/>
          <w:szCs w:val="28"/>
        </w:rPr>
        <w:t xml:space="preserve"> в сфере благоуст</w:t>
      </w:r>
      <w:r w:rsidR="00A76047" w:rsidRPr="00BA3021">
        <w:rPr>
          <w:b/>
          <w:color w:val="000000" w:themeColor="text1"/>
          <w:sz w:val="28"/>
          <w:szCs w:val="28"/>
        </w:rPr>
        <w:t>р</w:t>
      </w:r>
      <w:r w:rsidR="00BD4877" w:rsidRPr="00BA3021">
        <w:rPr>
          <w:b/>
          <w:color w:val="000000" w:themeColor="text1"/>
          <w:sz w:val="28"/>
          <w:szCs w:val="28"/>
        </w:rPr>
        <w:t>ойства</w:t>
      </w:r>
      <w:r w:rsidR="00797EDC" w:rsidRPr="00BA3021">
        <w:rPr>
          <w:b/>
          <w:color w:val="000000" w:themeColor="text1"/>
          <w:sz w:val="28"/>
          <w:szCs w:val="28"/>
        </w:rPr>
        <w:t xml:space="preserve"> на территории городского округа Кинель</w:t>
      </w:r>
      <w:r w:rsidR="00461FD6" w:rsidRPr="00BA3021">
        <w:rPr>
          <w:b/>
          <w:color w:val="000000" w:themeColor="text1"/>
          <w:sz w:val="28"/>
          <w:szCs w:val="28"/>
        </w:rPr>
        <w:t xml:space="preserve"> Самарской области</w:t>
      </w:r>
      <w:r w:rsidRPr="00BA3021">
        <w:rPr>
          <w:b/>
          <w:color w:val="000000" w:themeColor="text1"/>
          <w:sz w:val="28"/>
          <w:szCs w:val="28"/>
        </w:rPr>
        <w:t xml:space="preserve"> за</w:t>
      </w:r>
      <w:r w:rsidR="003A6BC5" w:rsidRPr="00BA3021">
        <w:rPr>
          <w:b/>
          <w:color w:val="000000" w:themeColor="text1"/>
          <w:sz w:val="28"/>
          <w:szCs w:val="28"/>
        </w:rPr>
        <w:t xml:space="preserve"> </w:t>
      </w:r>
      <w:r w:rsidR="00EE4835" w:rsidRPr="00BA3021">
        <w:rPr>
          <w:b/>
          <w:color w:val="000000" w:themeColor="text1"/>
          <w:sz w:val="28"/>
          <w:szCs w:val="28"/>
        </w:rPr>
        <w:t>202</w:t>
      </w:r>
      <w:r w:rsidR="00CD446E" w:rsidRPr="00BA3021">
        <w:rPr>
          <w:b/>
          <w:color w:val="000000" w:themeColor="text1"/>
          <w:sz w:val="28"/>
          <w:szCs w:val="28"/>
        </w:rPr>
        <w:t>3</w:t>
      </w:r>
      <w:r w:rsidR="003A6BC5" w:rsidRPr="00BA3021">
        <w:rPr>
          <w:b/>
          <w:color w:val="000000" w:themeColor="text1"/>
          <w:sz w:val="28"/>
          <w:szCs w:val="28"/>
        </w:rPr>
        <w:t xml:space="preserve"> </w:t>
      </w:r>
      <w:r w:rsidRPr="00BA3021">
        <w:rPr>
          <w:b/>
          <w:color w:val="000000" w:themeColor="text1"/>
          <w:sz w:val="28"/>
          <w:szCs w:val="28"/>
        </w:rPr>
        <w:t>год</w:t>
      </w:r>
      <w:r w:rsidR="00B06C03" w:rsidRPr="00BA3021">
        <w:rPr>
          <w:b/>
          <w:color w:val="000000" w:themeColor="text1"/>
          <w:sz w:val="28"/>
          <w:szCs w:val="28"/>
        </w:rPr>
        <w:t>.</w:t>
      </w:r>
    </w:p>
    <w:p w14:paraId="57DE841D" w14:textId="77777777" w:rsidR="00B06C03" w:rsidRPr="00BA3021" w:rsidRDefault="00B06C03" w:rsidP="00BA3021">
      <w:pP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0E7F2182" w14:textId="6B773286" w:rsidR="00A6696F" w:rsidRPr="00BA3021" w:rsidRDefault="00B06C03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Настоящий доклад подготовлен в целях реализации поло</w:t>
      </w:r>
      <w:r w:rsidR="00797EDC" w:rsidRPr="00BA3021">
        <w:rPr>
          <w:color w:val="000000" w:themeColor="text1"/>
          <w:sz w:val="28"/>
          <w:szCs w:val="28"/>
        </w:rPr>
        <w:t xml:space="preserve">жений Федерального закона </w:t>
      </w:r>
      <w:r w:rsidRPr="00BA3021">
        <w:rPr>
          <w:color w:val="000000" w:themeColor="text1"/>
          <w:sz w:val="28"/>
          <w:szCs w:val="28"/>
        </w:rPr>
        <w:t xml:space="preserve">от </w:t>
      </w:r>
      <w:r w:rsidR="00945E2E" w:rsidRPr="00BA3021">
        <w:rPr>
          <w:color w:val="000000" w:themeColor="text1"/>
          <w:sz w:val="28"/>
          <w:szCs w:val="28"/>
        </w:rPr>
        <w:t>31.07.2020</w:t>
      </w:r>
      <w:r w:rsidRPr="00BA3021">
        <w:rPr>
          <w:color w:val="000000" w:themeColor="text1"/>
          <w:sz w:val="28"/>
          <w:szCs w:val="28"/>
        </w:rPr>
        <w:t xml:space="preserve"> г</w:t>
      </w:r>
      <w:r w:rsidR="00797EDC" w:rsidRPr="00BA3021">
        <w:rPr>
          <w:color w:val="000000" w:themeColor="text1"/>
          <w:sz w:val="28"/>
          <w:szCs w:val="28"/>
        </w:rPr>
        <w:t>ода</w:t>
      </w:r>
      <w:r w:rsidR="00CE1C35" w:rsidRPr="00BA3021">
        <w:rPr>
          <w:color w:val="000000" w:themeColor="text1"/>
          <w:sz w:val="28"/>
          <w:szCs w:val="28"/>
        </w:rPr>
        <w:t xml:space="preserve"> № 248-ФЗ</w:t>
      </w:r>
      <w:r w:rsidRPr="00BA3021">
        <w:rPr>
          <w:color w:val="000000" w:themeColor="text1"/>
          <w:sz w:val="28"/>
          <w:szCs w:val="28"/>
        </w:rPr>
        <w:t xml:space="preserve"> </w:t>
      </w:r>
      <w:r w:rsidR="00BA3021">
        <w:rPr>
          <w:color w:val="000000" w:themeColor="text1"/>
          <w:sz w:val="28"/>
          <w:szCs w:val="28"/>
        </w:rPr>
        <w:t>«</w:t>
      </w:r>
      <w:r w:rsidR="00945E2E" w:rsidRPr="00BA3021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>, во исполнени</w:t>
      </w:r>
      <w:r w:rsidR="00C82407" w:rsidRPr="00BA3021">
        <w:rPr>
          <w:color w:val="000000" w:themeColor="text1"/>
          <w:sz w:val="28"/>
          <w:szCs w:val="28"/>
        </w:rPr>
        <w:t>и</w:t>
      </w:r>
      <w:r w:rsidRPr="00BA3021">
        <w:rPr>
          <w:color w:val="000000" w:themeColor="text1"/>
          <w:sz w:val="28"/>
          <w:szCs w:val="28"/>
        </w:rPr>
        <w:t xml:space="preserve"> постановления Правительства Российской Федерации </w:t>
      </w:r>
      <w:r w:rsidR="00945E2E" w:rsidRPr="00BA3021">
        <w:rPr>
          <w:color w:val="000000" w:themeColor="text1"/>
          <w:sz w:val="28"/>
          <w:szCs w:val="28"/>
        </w:rPr>
        <w:t>от 07.12.2020</w:t>
      </w:r>
      <w:r w:rsidR="00CE1C35" w:rsidRPr="00BA3021">
        <w:rPr>
          <w:color w:val="000000" w:themeColor="text1"/>
          <w:sz w:val="28"/>
          <w:szCs w:val="28"/>
        </w:rPr>
        <w:t xml:space="preserve"> года</w:t>
      </w:r>
      <w:r w:rsidR="00945E2E" w:rsidRPr="00BA3021">
        <w:rPr>
          <w:color w:val="000000" w:themeColor="text1"/>
          <w:sz w:val="28"/>
          <w:szCs w:val="28"/>
        </w:rPr>
        <w:t xml:space="preserve"> </w:t>
      </w:r>
      <w:r w:rsidR="00BA3021">
        <w:rPr>
          <w:color w:val="000000" w:themeColor="text1"/>
          <w:sz w:val="28"/>
          <w:szCs w:val="28"/>
        </w:rPr>
        <w:t>№</w:t>
      </w:r>
      <w:r w:rsidR="00945E2E" w:rsidRPr="00BA3021">
        <w:rPr>
          <w:color w:val="000000" w:themeColor="text1"/>
          <w:sz w:val="28"/>
          <w:szCs w:val="28"/>
        </w:rPr>
        <w:t xml:space="preserve"> 2041 </w:t>
      </w:r>
      <w:r w:rsidR="00BA3021">
        <w:rPr>
          <w:color w:val="000000" w:themeColor="text1"/>
          <w:sz w:val="28"/>
          <w:szCs w:val="28"/>
        </w:rPr>
        <w:t>«</w:t>
      </w:r>
      <w:r w:rsidR="00945E2E" w:rsidRPr="00BA3021">
        <w:rPr>
          <w:color w:val="000000" w:themeColor="text1"/>
          <w:sz w:val="28"/>
          <w:szCs w:val="28"/>
        </w:rPr>
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="00BA3021">
        <w:rPr>
          <w:color w:val="000000" w:themeColor="text1"/>
          <w:sz w:val="28"/>
          <w:szCs w:val="28"/>
        </w:rPr>
        <w:t>»</w:t>
      </w:r>
      <w:r w:rsidR="00A970F0" w:rsidRPr="00BA3021">
        <w:rPr>
          <w:color w:val="000000" w:themeColor="text1"/>
          <w:sz w:val="28"/>
          <w:szCs w:val="28"/>
        </w:rPr>
        <w:t>.</w:t>
      </w:r>
    </w:p>
    <w:p w14:paraId="3E352AF4" w14:textId="77777777" w:rsidR="00886888" w:rsidRPr="00BA3021" w:rsidRDefault="00886888" w:rsidP="00BA3021">
      <w:pPr>
        <w:spacing w:line="276" w:lineRule="auto"/>
        <w:ind w:firstLine="709"/>
        <w:jc w:val="both"/>
        <w:rPr>
          <w:color w:val="000000" w:themeColor="text1"/>
          <w:sz w:val="18"/>
          <w:szCs w:val="18"/>
        </w:rPr>
      </w:pPr>
    </w:p>
    <w:p w14:paraId="18BDAB5C" w14:textId="77777777" w:rsidR="00886888" w:rsidRPr="00BA3021" w:rsidRDefault="00886888" w:rsidP="00BA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Раздел 1.</w:t>
      </w:r>
    </w:p>
    <w:p w14:paraId="3F639E4C" w14:textId="77777777" w:rsidR="001232AC" w:rsidRPr="00BA3021" w:rsidRDefault="00797EDC" w:rsidP="00BA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Общие сведения о</w:t>
      </w:r>
      <w:r w:rsidR="00945E2E" w:rsidRPr="00BA3021">
        <w:rPr>
          <w:color w:val="000000" w:themeColor="text1"/>
          <w:sz w:val="28"/>
          <w:szCs w:val="28"/>
        </w:rPr>
        <w:t xml:space="preserve"> виде муниципального контроля.</w:t>
      </w:r>
    </w:p>
    <w:p w14:paraId="6BBC9416" w14:textId="77777777" w:rsidR="001232AC" w:rsidRPr="00BA3021" w:rsidRDefault="001232AC" w:rsidP="00BA3021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14:paraId="3C89FEF6" w14:textId="3017C9B8" w:rsidR="00DA5799" w:rsidRPr="00BA3021" w:rsidRDefault="00A9675F" w:rsidP="00BA3021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Правовой основой для осуществления</w:t>
      </w:r>
      <w:r w:rsidR="00BD487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80D33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</w:t>
      </w:r>
      <w:r w:rsidR="00BD487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сфере благоустройства 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</w:t>
      </w:r>
      <w:r w:rsidR="003F579E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 К</w:t>
      </w:r>
      <w:r w:rsidR="00E80D33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инель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Самарской области </w:t>
      </w:r>
      <w:r w:rsidR="00B3131C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являлось</w:t>
      </w:r>
      <w:r w:rsidR="00B31CD8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14:paraId="1506FDA9" w14:textId="00586BD0" w:rsidR="00145C6A" w:rsidRPr="00BA3021" w:rsidRDefault="00BA3021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«</w:t>
      </w:r>
      <w:r w:rsidR="00145C6A" w:rsidRPr="00BA3021">
        <w:rPr>
          <w:color w:val="000000" w:themeColor="text1"/>
          <w:sz w:val="28"/>
          <w:szCs w:val="28"/>
        </w:rPr>
        <w:t>Кодекс Российской Федерации об административных правонарушениях</w:t>
      </w:r>
      <w:r w:rsidRPr="00BA3021">
        <w:rPr>
          <w:color w:val="000000" w:themeColor="text1"/>
          <w:sz w:val="28"/>
          <w:szCs w:val="28"/>
        </w:rPr>
        <w:t>»</w:t>
      </w:r>
      <w:r w:rsidR="00145C6A" w:rsidRPr="00BA3021">
        <w:rPr>
          <w:color w:val="000000" w:themeColor="text1"/>
          <w:sz w:val="28"/>
          <w:szCs w:val="28"/>
        </w:rPr>
        <w:t xml:space="preserve"> от 30.12.2001</w:t>
      </w:r>
      <w:r w:rsidR="00CE1C35" w:rsidRPr="00BA3021">
        <w:rPr>
          <w:color w:val="000000" w:themeColor="text1"/>
          <w:sz w:val="28"/>
          <w:szCs w:val="28"/>
        </w:rPr>
        <w:t xml:space="preserve"> года</w:t>
      </w:r>
      <w:r w:rsidR="00145C6A" w:rsidRPr="00BA3021">
        <w:rPr>
          <w:color w:val="000000" w:themeColor="text1"/>
          <w:sz w:val="28"/>
          <w:szCs w:val="28"/>
        </w:rPr>
        <w:t xml:space="preserve"> </w:t>
      </w:r>
      <w:r w:rsidR="007305B5" w:rsidRPr="00BA3021">
        <w:rPr>
          <w:color w:val="000000" w:themeColor="text1"/>
          <w:sz w:val="28"/>
          <w:szCs w:val="28"/>
        </w:rPr>
        <w:t>№</w:t>
      </w:r>
      <w:r w:rsidR="00145C6A" w:rsidRPr="00BA3021">
        <w:rPr>
          <w:color w:val="000000" w:themeColor="text1"/>
          <w:sz w:val="28"/>
          <w:szCs w:val="28"/>
        </w:rPr>
        <w:t>195-ФЗ;</w:t>
      </w:r>
    </w:p>
    <w:p w14:paraId="483DEB26" w14:textId="3ECB3C75" w:rsidR="00145C6A" w:rsidRPr="00BA3021" w:rsidRDefault="00145C6A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Федеральный закон </w:t>
      </w:r>
      <w:r w:rsidR="00BA3021" w:rsidRP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Об общих принципах организации местного самоуправления в Российской Федерации</w:t>
      </w:r>
      <w:r w:rsidR="00BA3021" w:rsidRP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 xml:space="preserve"> от 06.10.2003</w:t>
      </w:r>
      <w:r w:rsidR="00CE1C35" w:rsidRPr="00BA3021">
        <w:rPr>
          <w:color w:val="000000" w:themeColor="text1"/>
          <w:sz w:val="28"/>
          <w:szCs w:val="28"/>
        </w:rPr>
        <w:t xml:space="preserve"> года</w:t>
      </w:r>
      <w:r w:rsidRPr="00BA3021">
        <w:rPr>
          <w:color w:val="000000" w:themeColor="text1"/>
          <w:sz w:val="28"/>
          <w:szCs w:val="28"/>
        </w:rPr>
        <w:t xml:space="preserve"> № 131-ФЗ;</w:t>
      </w:r>
    </w:p>
    <w:p w14:paraId="0A72F7D6" w14:textId="15DB30E5" w:rsidR="00145C6A" w:rsidRPr="00BA3021" w:rsidRDefault="00145C6A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Федеральный закон</w:t>
      </w:r>
      <w:r w:rsidR="00CE1C35" w:rsidRPr="00BA3021">
        <w:rPr>
          <w:color w:val="000000" w:themeColor="text1"/>
          <w:sz w:val="28"/>
          <w:szCs w:val="28"/>
        </w:rPr>
        <w:t xml:space="preserve"> от 02.05.2006 года </w:t>
      </w:r>
      <w:r w:rsidRPr="00BA3021">
        <w:rPr>
          <w:color w:val="000000" w:themeColor="text1"/>
          <w:sz w:val="28"/>
          <w:szCs w:val="28"/>
        </w:rPr>
        <w:t xml:space="preserve">№ 59-ФЗ </w:t>
      </w:r>
      <w:r w:rsidR="00BA3021" w:rsidRP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BA3021" w:rsidRP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>;</w:t>
      </w:r>
    </w:p>
    <w:p w14:paraId="779A76D9" w14:textId="14EF733F" w:rsidR="00145C6A" w:rsidRPr="00BA3021" w:rsidRDefault="00145C6A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Федеральный закон </w:t>
      </w:r>
      <w:r w:rsidR="00461FD6" w:rsidRPr="00BA3021">
        <w:rPr>
          <w:color w:val="000000" w:themeColor="text1"/>
          <w:sz w:val="28"/>
          <w:szCs w:val="28"/>
        </w:rPr>
        <w:t xml:space="preserve">от 31.07.2020 </w:t>
      </w:r>
      <w:r w:rsidR="00CE1C35" w:rsidRPr="00BA3021">
        <w:rPr>
          <w:color w:val="000000" w:themeColor="text1"/>
          <w:sz w:val="28"/>
          <w:szCs w:val="28"/>
        </w:rPr>
        <w:t>года </w:t>
      </w:r>
      <w:r w:rsidRPr="00BA3021">
        <w:rPr>
          <w:color w:val="000000" w:themeColor="text1"/>
          <w:sz w:val="28"/>
          <w:szCs w:val="28"/>
        </w:rPr>
        <w:t xml:space="preserve">№ 248-ФЗ </w:t>
      </w:r>
      <w:r w:rsidR="00BA3021" w:rsidRP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 государственном контроле (надзоре) и муниципальном контроле в Российской Федерации</w:t>
      </w:r>
      <w:r w:rsidR="00BA3021" w:rsidRP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>;</w:t>
      </w:r>
    </w:p>
    <w:p w14:paraId="7BCE662E" w14:textId="4124F840" w:rsidR="00145C6A" w:rsidRPr="00BA3021" w:rsidRDefault="00145C6A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Федеральный</w:t>
      </w:r>
      <w:r w:rsidR="00CE1C35" w:rsidRPr="00BA3021">
        <w:rPr>
          <w:color w:val="000000" w:themeColor="text1"/>
          <w:sz w:val="28"/>
          <w:szCs w:val="28"/>
        </w:rPr>
        <w:t xml:space="preserve"> закон от 31.07.2020 года № 247-ФЗ </w:t>
      </w:r>
      <w:r w:rsidR="00BA3021" w:rsidRP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Об обязательных требованиях в Российской Федерации</w:t>
      </w:r>
      <w:r w:rsidR="00BA3021" w:rsidRP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>;</w:t>
      </w:r>
    </w:p>
    <w:p w14:paraId="3832DC96" w14:textId="42548A37" w:rsidR="009A09CB" w:rsidRPr="00BA3021" w:rsidRDefault="00961DBA" w:rsidP="00BA3021">
      <w:pPr>
        <w:pStyle w:val="aa"/>
        <w:numPr>
          <w:ilvl w:val="0"/>
          <w:numId w:val="29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</w:t>
      </w:r>
      <w:r w:rsidR="00145C6A" w:rsidRPr="00BA3021">
        <w:rPr>
          <w:color w:val="000000" w:themeColor="text1"/>
          <w:sz w:val="28"/>
          <w:szCs w:val="28"/>
        </w:rPr>
        <w:t>остановление Правительства РФ от 10.03.2022 г</w:t>
      </w:r>
      <w:r w:rsidR="00CE1C35" w:rsidRPr="00BA3021">
        <w:rPr>
          <w:color w:val="000000" w:themeColor="text1"/>
          <w:sz w:val="28"/>
          <w:szCs w:val="28"/>
        </w:rPr>
        <w:t>ода</w:t>
      </w:r>
      <w:r w:rsidR="00145C6A" w:rsidRPr="00BA3021">
        <w:rPr>
          <w:color w:val="000000" w:themeColor="text1"/>
          <w:sz w:val="28"/>
          <w:szCs w:val="28"/>
        </w:rPr>
        <w:t xml:space="preserve"> № 336 </w:t>
      </w:r>
      <w:r w:rsidR="00BA3021" w:rsidRPr="00BA3021">
        <w:rPr>
          <w:color w:val="000000" w:themeColor="text1"/>
          <w:sz w:val="28"/>
          <w:szCs w:val="28"/>
        </w:rPr>
        <w:t>«</w:t>
      </w:r>
      <w:r w:rsidR="00145C6A" w:rsidRPr="00BA3021">
        <w:rPr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BA3021" w:rsidRPr="00BA3021">
        <w:rPr>
          <w:color w:val="000000" w:themeColor="text1"/>
          <w:sz w:val="28"/>
          <w:szCs w:val="28"/>
        </w:rPr>
        <w:t>»</w:t>
      </w:r>
      <w:r w:rsidR="00145C6A" w:rsidRPr="00BA3021">
        <w:rPr>
          <w:color w:val="000000" w:themeColor="text1"/>
          <w:sz w:val="28"/>
          <w:szCs w:val="28"/>
        </w:rPr>
        <w:t>;</w:t>
      </w:r>
    </w:p>
    <w:p w14:paraId="1245334C" w14:textId="40472716" w:rsidR="00A9675F" w:rsidRPr="00BA3021" w:rsidRDefault="00961DBA" w:rsidP="00BA3021">
      <w:pPr>
        <w:pStyle w:val="ConsPlusTitle"/>
        <w:numPr>
          <w:ilvl w:val="0"/>
          <w:numId w:val="29"/>
        </w:numPr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</w:t>
      </w:r>
      <w:r w:rsidR="00CE1C3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оложение о муниципальном контроле в сфере благоустройства на территории городского округа Кинель</w:t>
      </w:r>
      <w:r w:rsidR="00A9675F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Самарской области, </w:t>
      </w:r>
      <w:r w:rsidR="00CE1C3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утвержденное решением Думы городского округа</w:t>
      </w:r>
      <w:r w:rsidR="00A9675F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Кин</w:t>
      </w:r>
      <w:r w:rsidR="00CE1C3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</w:t>
      </w:r>
      <w:r w:rsidR="00945E2E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Самарской области </w:t>
      </w:r>
      <w:r w:rsidR="00461FD6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CE1C3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30.09.2021 года № 102</w:t>
      </w:r>
      <w:r w:rsidR="00B31CD8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03CDA50F" w14:textId="04B35F4C" w:rsidR="00A76047" w:rsidRPr="00BA3021" w:rsidRDefault="00C13C6D" w:rsidP="00BA3021">
      <w:pPr>
        <w:pStyle w:val="ConsPlusTitle"/>
        <w:numPr>
          <w:ilvl w:val="0"/>
          <w:numId w:val="29"/>
        </w:numPr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 Самарской области </w:t>
      </w:r>
      <w:r w:rsid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административных правонарушениях на территории Самарской области</w:t>
      </w:r>
      <w:r w:rsid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E1C3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01.11.2007 года 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115-ГД;</w:t>
      </w:r>
    </w:p>
    <w:p w14:paraId="0341D7A4" w14:textId="705B9417" w:rsidR="00C13C6D" w:rsidRPr="00BA3021" w:rsidRDefault="00C13C6D" w:rsidP="00BA3021">
      <w:pPr>
        <w:pStyle w:val="ConsPlusTitle"/>
        <w:numPr>
          <w:ilvl w:val="0"/>
          <w:numId w:val="29"/>
        </w:numPr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 Самарской области </w:t>
      </w:r>
      <w:r w:rsid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определения границ прилегающих территорий для целей благо</w:t>
      </w:r>
      <w:r w:rsidR="00A431DF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устройства в Самарской области</w:t>
      </w:r>
      <w:r w:rsid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61DBA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61FD6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961DBA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13.06.2018 года</w:t>
      </w:r>
      <w:r w:rsidR="00A431DF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61FD6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48-ГД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0FFA61FB" w14:textId="0BD8169E" w:rsidR="002E1E67" w:rsidRPr="00BA3021" w:rsidRDefault="00BA3021" w:rsidP="00BA3021">
      <w:pPr>
        <w:pStyle w:val="ConsPlusTitle"/>
        <w:numPr>
          <w:ilvl w:val="0"/>
          <w:numId w:val="29"/>
        </w:numPr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Пра</w:t>
      </w:r>
      <w:r w:rsidR="001C3FDB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вительства РФ от 25 июня 2021 года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05B5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990</w:t>
      </w:r>
      <w:r w:rsidR="00A431DF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органами программы профилактики рисков причинения вреда (ущерба) охраняемым законом</w:t>
      </w:r>
      <w:r w:rsidR="00961DBA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E1E67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ценностям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14:paraId="138DA4E4" w14:textId="3E2A96C7" w:rsidR="001C3FDB" w:rsidRPr="00BA3021" w:rsidRDefault="002E1E67" w:rsidP="00BA3021">
      <w:pPr>
        <w:pStyle w:val="ConsPlusTitle"/>
        <w:numPr>
          <w:ilvl w:val="0"/>
          <w:numId w:val="29"/>
        </w:numPr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 благоустройств</w:t>
      </w:r>
      <w:r w:rsidR="001C3FDB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территории городского округа Кинель Самарской области, утверждённые решением Думы городского округа Кинель Самарской области от 28.06.2018 года № 364</w:t>
      </w:r>
      <w:r w:rsidR="00BA30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39C22331" w14:textId="0D18BF03" w:rsidR="00DE0C4B" w:rsidRPr="00BA3021" w:rsidRDefault="009F1897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 w:rsidR="00B4182C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сфере благоустройства является соблюдение юридическими лицами, индивидуальными предпринимателями, гражданами Правил благоустройст</w:t>
      </w:r>
      <w:r w:rsid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</w:t>
      </w:r>
      <w:r w:rsidR="001C3FD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городского округа Кинель</w:t>
      </w:r>
      <w:r w:rsidR="00B4182C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области, требований к обеспечению доступности для инвалидов объектов социальной, инженерной и транспортной инфрас</w:t>
      </w:r>
      <w:r w:rsidR="00DE0C4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труктур и предоставляемых услуг.</w:t>
      </w:r>
    </w:p>
    <w:p w14:paraId="67CCEF4E" w14:textId="09647E08" w:rsidR="007E6001" w:rsidRPr="00BA3021" w:rsidRDefault="007E6001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C0581BE" w14:textId="6F43A543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3A4F19E9" w14:textId="1127E990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7A1C8DA" w14:textId="4337F448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дворовые территории;</w:t>
      </w:r>
    </w:p>
    <w:p w14:paraId="64A3186D" w14:textId="2D44A6A8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 спортивные площадки;</w:t>
      </w:r>
    </w:p>
    <w:p w14:paraId="5FED0781" w14:textId="3DBA576B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животных;</w:t>
      </w:r>
    </w:p>
    <w:p w14:paraId="2345CE03" w14:textId="30B87C4A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места);</w:t>
      </w:r>
    </w:p>
    <w:p w14:paraId="47FCFD04" w14:textId="3084E33F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парки, скверы, иные зеленые зоны;</w:t>
      </w:r>
    </w:p>
    <w:p w14:paraId="4F835792" w14:textId="3C99E725" w:rsidR="007E6001" w:rsidRPr="00BA3021" w:rsidRDefault="007E6001" w:rsidP="00BA3021">
      <w:pPr>
        <w:pStyle w:val="ConsPlusNormal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технич</w:t>
      </w:r>
      <w:r w:rsidR="00BA3021">
        <w:rPr>
          <w:rFonts w:ascii="Times New Roman" w:hAnsi="Times New Roman" w:cs="Times New Roman"/>
          <w:color w:val="000000" w:themeColor="text1"/>
          <w:sz w:val="28"/>
          <w:szCs w:val="28"/>
        </w:rPr>
        <w:t>еские и санитарно-защитные зоны.</w:t>
      </w:r>
    </w:p>
    <w:p w14:paraId="7CC36310" w14:textId="5876C8AF" w:rsidR="00776A41" w:rsidRPr="00BA3021" w:rsidRDefault="00E536E6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lastRenderedPageBreak/>
        <w:t>Ключевые показатели</w:t>
      </w:r>
      <w:r w:rsidR="003F579E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-</w:t>
      </w:r>
      <w:r w:rsidR="003F579E" w:rsidRPr="00BA3021">
        <w:rPr>
          <w:color w:val="000000" w:themeColor="text1"/>
          <w:sz w:val="28"/>
          <w:szCs w:val="28"/>
        </w:rPr>
        <w:t xml:space="preserve"> </w:t>
      </w:r>
      <w:r w:rsidR="00776A41" w:rsidRPr="00BA3021">
        <w:rPr>
          <w:color w:val="000000" w:themeColor="text1"/>
          <w:sz w:val="28"/>
          <w:szCs w:val="28"/>
        </w:rPr>
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="001C3FDB" w:rsidRPr="00BA3021">
        <w:rPr>
          <w:color w:val="000000" w:themeColor="text1"/>
          <w:sz w:val="28"/>
          <w:szCs w:val="28"/>
        </w:rPr>
        <w:t xml:space="preserve"> </w:t>
      </w:r>
      <w:r w:rsidR="00DE0C4B" w:rsidRPr="00BA3021">
        <w:rPr>
          <w:color w:val="000000" w:themeColor="text1"/>
          <w:sz w:val="28"/>
          <w:szCs w:val="28"/>
        </w:rPr>
        <w:t>с</w:t>
      </w:r>
      <w:r w:rsidR="00776A41" w:rsidRPr="00BA3021">
        <w:rPr>
          <w:color w:val="000000" w:themeColor="text1"/>
          <w:sz w:val="28"/>
          <w:szCs w:val="28"/>
        </w:rPr>
        <w:t>кладываются</w:t>
      </w:r>
      <w:r w:rsidR="00DE0C4B" w:rsidRPr="00BA3021">
        <w:rPr>
          <w:color w:val="000000" w:themeColor="text1"/>
          <w:sz w:val="28"/>
          <w:szCs w:val="28"/>
        </w:rPr>
        <w:t xml:space="preserve"> из</w:t>
      </w:r>
      <w:r w:rsidR="00776A41" w:rsidRPr="00BA3021">
        <w:rPr>
          <w:color w:val="000000" w:themeColor="text1"/>
          <w:sz w:val="28"/>
          <w:szCs w:val="28"/>
        </w:rPr>
        <w:t>:</w:t>
      </w:r>
    </w:p>
    <w:p w14:paraId="6EBC53A5" w14:textId="65870D86" w:rsidR="00776A41" w:rsidRPr="00BA3021" w:rsidRDefault="00DE0C4B" w:rsidP="00BA3021">
      <w:pPr>
        <w:pStyle w:val="aa"/>
        <w:numPr>
          <w:ilvl w:val="0"/>
          <w:numId w:val="27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Доли</w:t>
      </w:r>
      <w:r w:rsidR="00776A41" w:rsidRPr="00BA3021">
        <w:rPr>
          <w:color w:val="000000" w:themeColor="text1"/>
          <w:sz w:val="28"/>
          <w:szCs w:val="28"/>
        </w:rPr>
        <w:t xml:space="preserve"> площади прилегающих территорий, в отношении которых в соответствии с правилами благоустройства не осуществляется содержание соответствующими собственниками (владельцами) зданий, строений, сооружений, земельных участков, к общей площади всех прилегающих те</w:t>
      </w:r>
      <w:r w:rsidR="00BA3021">
        <w:rPr>
          <w:color w:val="000000" w:themeColor="text1"/>
          <w:sz w:val="28"/>
          <w:szCs w:val="28"/>
        </w:rPr>
        <w:t>рриторий;</w:t>
      </w:r>
    </w:p>
    <w:p w14:paraId="49E1E471" w14:textId="792CDE0D" w:rsidR="00776A41" w:rsidRPr="00BA3021" w:rsidRDefault="00DE0C4B" w:rsidP="00BA3021">
      <w:pPr>
        <w:pStyle w:val="aa"/>
        <w:numPr>
          <w:ilvl w:val="0"/>
          <w:numId w:val="27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 Количества</w:t>
      </w:r>
      <w:r w:rsidR="00776A41" w:rsidRPr="00BA3021">
        <w:rPr>
          <w:color w:val="000000" w:themeColor="text1"/>
          <w:sz w:val="28"/>
          <w:szCs w:val="28"/>
        </w:rPr>
        <w:t xml:space="preserve">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билета.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</w:t>
      </w:r>
      <w:r w:rsidR="00BA3021">
        <w:rPr>
          <w:color w:val="000000" w:themeColor="text1"/>
          <w:sz w:val="28"/>
          <w:szCs w:val="28"/>
        </w:rPr>
        <w:t>;</w:t>
      </w:r>
    </w:p>
    <w:p w14:paraId="7A05947F" w14:textId="77777777" w:rsidR="00776A41" w:rsidRPr="00BA3021" w:rsidRDefault="00DE0C4B" w:rsidP="00BA3021">
      <w:pPr>
        <w:pStyle w:val="aa"/>
        <w:numPr>
          <w:ilvl w:val="0"/>
          <w:numId w:val="27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Количества</w:t>
      </w:r>
      <w:r w:rsidR="003763C8" w:rsidRPr="00BA3021">
        <w:rPr>
          <w:color w:val="000000" w:themeColor="text1"/>
          <w:sz w:val="28"/>
          <w:szCs w:val="28"/>
        </w:rPr>
        <w:t xml:space="preserve"> кубометров мусора, обнаруженного в течение отчетного года на территориях общего пользования и прилегающих территориях. Определяется как сумма кубометров мусора (КМТОП), обнаруженного в течение отчетного года на территориях общего пользования и прилегающих территориях.</w:t>
      </w:r>
    </w:p>
    <w:p w14:paraId="431EB6FC" w14:textId="77777777" w:rsidR="00286822" w:rsidRPr="00BA3021" w:rsidRDefault="00DE0C4B" w:rsidP="00BA3021">
      <w:pPr>
        <w:pStyle w:val="aa"/>
        <w:numPr>
          <w:ilvl w:val="0"/>
          <w:numId w:val="27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Количества</w:t>
      </w:r>
      <w:r w:rsidR="001C3FDB" w:rsidRPr="00BA3021">
        <w:rPr>
          <w:color w:val="000000" w:themeColor="text1"/>
          <w:sz w:val="28"/>
          <w:szCs w:val="28"/>
        </w:rPr>
        <w:t xml:space="preserve"> случаев травматизма людей, </w:t>
      </w:r>
      <w:r w:rsidR="00286822" w:rsidRPr="00BA3021">
        <w:rPr>
          <w:color w:val="000000" w:themeColor="text1"/>
          <w:sz w:val="28"/>
          <w:szCs w:val="28"/>
        </w:rPr>
        <w:t xml:space="preserve">выявленных в течение </w:t>
      </w:r>
      <w:r w:rsidR="00215BC3" w:rsidRPr="00BA3021">
        <w:rPr>
          <w:color w:val="000000" w:themeColor="text1"/>
          <w:sz w:val="28"/>
          <w:szCs w:val="28"/>
        </w:rPr>
        <w:t>отчетного года,</w:t>
      </w:r>
      <w:r w:rsidR="00286822" w:rsidRPr="00BA3021">
        <w:rPr>
          <w:color w:val="000000" w:themeColor="text1"/>
          <w:sz w:val="28"/>
          <w:szCs w:val="28"/>
        </w:rPr>
        <w:t xml:space="preserve"> определяется как сумма случаев получения людьми травм (СТЛ) в течение отчетного года вследствие: </w:t>
      </w:r>
    </w:p>
    <w:p w14:paraId="0C5EBC4A" w14:textId="494FA25E" w:rsidR="00286822" w:rsidRPr="00BA3021" w:rsidRDefault="00286822" w:rsidP="00BA3021">
      <w:pPr>
        <w:pStyle w:val="aa"/>
        <w:numPr>
          <w:ilvl w:val="0"/>
          <w:numId w:val="3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не своевременного удаления наледи на территории общего пользования (включая прилегающие территории);</w:t>
      </w:r>
    </w:p>
    <w:p w14:paraId="296A1516" w14:textId="0F14BD8D" w:rsidR="00286822" w:rsidRPr="00BA3021" w:rsidRDefault="00286822" w:rsidP="00BA3021">
      <w:pPr>
        <w:pStyle w:val="aa"/>
        <w:numPr>
          <w:ilvl w:val="0"/>
          <w:numId w:val="3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не своевременного удаления сосулек;</w:t>
      </w:r>
    </w:p>
    <w:p w14:paraId="65B7BB4A" w14:textId="29B8960D" w:rsidR="00286822" w:rsidRPr="00BA3021" w:rsidRDefault="00DE0C4B" w:rsidP="00BA3021">
      <w:pPr>
        <w:pStyle w:val="aa"/>
        <w:numPr>
          <w:ilvl w:val="0"/>
          <w:numId w:val="3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не установления</w:t>
      </w:r>
      <w:r w:rsidR="00286822" w:rsidRPr="00BA3021">
        <w:rPr>
          <w:color w:val="000000" w:themeColor="text1"/>
          <w:sz w:val="28"/>
          <w:szCs w:val="28"/>
        </w:rPr>
        <w:t xml:space="preserve"> ограждения опасных участков, включая мест ведения земляных и строительных работ.  </w:t>
      </w:r>
    </w:p>
    <w:p w14:paraId="47C14689" w14:textId="3EE0CAD9" w:rsidR="00404A56" w:rsidRPr="00BA3021" w:rsidRDefault="00E536E6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  <w:r w:rsidRPr="00BA3021">
        <w:rPr>
          <w:color w:val="000000" w:themeColor="text1"/>
          <w:sz w:val="28"/>
          <w:szCs w:val="28"/>
        </w:rPr>
        <w:t xml:space="preserve"> </w:t>
      </w:r>
    </w:p>
    <w:p w14:paraId="5CBBC6C4" w14:textId="77777777" w:rsidR="00886888" w:rsidRPr="00BA3021" w:rsidRDefault="00886888" w:rsidP="00BA30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Раздел 2.</w:t>
      </w:r>
    </w:p>
    <w:p w14:paraId="2AC5349B" w14:textId="77777777" w:rsidR="00157E72" w:rsidRPr="00BA3021" w:rsidRDefault="00886888" w:rsidP="00BA30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Организация </w:t>
      </w:r>
      <w:r w:rsidR="00DE0C4B" w:rsidRPr="00BA3021">
        <w:rPr>
          <w:color w:val="000000" w:themeColor="text1"/>
          <w:sz w:val="28"/>
          <w:szCs w:val="28"/>
        </w:rPr>
        <w:t>к</w:t>
      </w:r>
      <w:r w:rsidRPr="00BA3021">
        <w:rPr>
          <w:color w:val="000000" w:themeColor="text1"/>
          <w:sz w:val="28"/>
          <w:szCs w:val="28"/>
        </w:rPr>
        <w:t>онтроля</w:t>
      </w:r>
      <w:r w:rsidR="00DE0C4B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="005C1C99" w:rsidRPr="00BA3021">
        <w:rPr>
          <w:color w:val="000000" w:themeColor="text1"/>
          <w:sz w:val="28"/>
          <w:szCs w:val="28"/>
        </w:rPr>
        <w:t>.</w:t>
      </w:r>
    </w:p>
    <w:p w14:paraId="50D2AC24" w14:textId="77777777" w:rsidR="00BA3021" w:rsidRPr="00BA3021" w:rsidRDefault="00D36173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6A7FEB42" w14:textId="788379E0" w:rsidR="009A1BB8" w:rsidRPr="00BA3021" w:rsidRDefault="009A1BB8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оценки и управления рисками при осуществлении контроля</w:t>
      </w:r>
      <w:r w:rsidR="00DE0C4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применяется.</w:t>
      </w:r>
    </w:p>
    <w:p w14:paraId="487131B8" w14:textId="66E78766" w:rsidR="009A1BB8" w:rsidRPr="00BA3021" w:rsidRDefault="00D36173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На территории городского округа Кинель </w:t>
      </w:r>
      <w:r w:rsidR="005C1C99" w:rsidRPr="00BA3021">
        <w:rPr>
          <w:color w:val="000000" w:themeColor="text1"/>
          <w:sz w:val="28"/>
          <w:szCs w:val="28"/>
        </w:rPr>
        <w:t xml:space="preserve">Самарской области </w:t>
      </w:r>
      <w:r w:rsidRPr="00BA3021">
        <w:rPr>
          <w:color w:val="000000" w:themeColor="text1"/>
          <w:sz w:val="28"/>
          <w:szCs w:val="28"/>
        </w:rPr>
        <w:t>муниципальный контроль</w:t>
      </w:r>
      <w:r w:rsidR="005C1C99" w:rsidRPr="00BA3021">
        <w:rPr>
          <w:color w:val="000000" w:themeColor="text1"/>
          <w:sz w:val="28"/>
          <w:szCs w:val="28"/>
        </w:rPr>
        <w:t xml:space="preserve"> </w:t>
      </w:r>
      <w:r w:rsidR="00DE0C4B" w:rsidRPr="00BA3021">
        <w:rPr>
          <w:color w:val="000000" w:themeColor="text1"/>
          <w:sz w:val="28"/>
          <w:szCs w:val="28"/>
        </w:rPr>
        <w:t>в сфере благоустройства</w:t>
      </w:r>
      <w:r w:rsidR="005C1C99" w:rsidRPr="00BA3021">
        <w:rPr>
          <w:color w:val="000000" w:themeColor="text1"/>
          <w:sz w:val="28"/>
          <w:szCs w:val="28"/>
        </w:rPr>
        <w:t xml:space="preserve"> осуществлялся</w:t>
      </w:r>
      <w:r w:rsidRPr="00BA3021">
        <w:rPr>
          <w:color w:val="000000" w:themeColor="text1"/>
          <w:sz w:val="28"/>
          <w:szCs w:val="28"/>
        </w:rPr>
        <w:t xml:space="preserve"> ведущим специалистом - членом административной комиссии</w:t>
      </w:r>
      <w:r w:rsidR="005C1C99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отдела административного, экологического и муниципального контроля администрации городского округа Кинель Самарской области</w:t>
      </w:r>
      <w:r w:rsidR="009A1BB8" w:rsidRPr="00BA3021">
        <w:rPr>
          <w:color w:val="000000" w:themeColor="text1"/>
          <w:sz w:val="28"/>
          <w:szCs w:val="28"/>
          <w:shd w:val="clear" w:color="auto" w:fill="FFFFFF"/>
        </w:rPr>
        <w:t>.</w:t>
      </w:r>
      <w:r w:rsidR="007640EA" w:rsidRPr="00BA302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40EA" w:rsidRPr="00BA3021">
        <w:rPr>
          <w:color w:val="000000" w:themeColor="text1"/>
          <w:sz w:val="28"/>
          <w:szCs w:val="28"/>
        </w:rPr>
        <w:t xml:space="preserve">Отдел являются структурой администрации </w:t>
      </w:r>
      <w:r w:rsidRPr="00BA3021">
        <w:rPr>
          <w:color w:val="000000" w:themeColor="text1"/>
          <w:sz w:val="28"/>
          <w:szCs w:val="28"/>
        </w:rPr>
        <w:t>городского округа Кинель</w:t>
      </w:r>
      <w:r w:rsidR="007640EA" w:rsidRPr="00BA3021">
        <w:rPr>
          <w:color w:val="000000" w:themeColor="text1"/>
          <w:sz w:val="28"/>
          <w:szCs w:val="28"/>
        </w:rPr>
        <w:t xml:space="preserve"> Самарской области.</w:t>
      </w:r>
    </w:p>
    <w:p w14:paraId="7C96E177" w14:textId="5B424C2A" w:rsidR="008C73BE" w:rsidRPr="00BA3021" w:rsidRDefault="007F32BB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lastRenderedPageBreak/>
        <w:t xml:space="preserve">Штатная численность специалистов отдела </w:t>
      </w:r>
      <w:r w:rsidR="00D36173" w:rsidRPr="00BA3021">
        <w:rPr>
          <w:color w:val="000000" w:themeColor="text1"/>
          <w:sz w:val="28"/>
          <w:szCs w:val="28"/>
        </w:rPr>
        <w:t xml:space="preserve">административного, экологического и муниципального контроля, </w:t>
      </w:r>
      <w:r w:rsidRPr="00BA3021">
        <w:rPr>
          <w:color w:val="000000" w:themeColor="text1"/>
          <w:sz w:val="28"/>
          <w:szCs w:val="28"/>
        </w:rPr>
        <w:t xml:space="preserve">осуществляющих </w:t>
      </w:r>
      <w:r w:rsidR="00D36173" w:rsidRPr="00BA3021">
        <w:rPr>
          <w:color w:val="000000" w:themeColor="text1"/>
          <w:sz w:val="28"/>
          <w:szCs w:val="28"/>
        </w:rPr>
        <w:t>функции муниципального</w:t>
      </w:r>
      <w:r w:rsidRPr="00BA3021">
        <w:rPr>
          <w:color w:val="000000" w:themeColor="text1"/>
          <w:sz w:val="28"/>
          <w:szCs w:val="28"/>
        </w:rPr>
        <w:t xml:space="preserve"> контроля</w:t>
      </w:r>
      <w:r w:rsidR="00EF2641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="00E00804" w:rsidRPr="00BA3021">
        <w:rPr>
          <w:color w:val="000000" w:themeColor="text1"/>
          <w:sz w:val="28"/>
          <w:szCs w:val="28"/>
        </w:rPr>
        <w:t xml:space="preserve"> составляет одну</w:t>
      </w:r>
      <w:r w:rsidR="00D36173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единиц</w:t>
      </w:r>
      <w:r w:rsidR="00E00804" w:rsidRPr="00BA3021">
        <w:rPr>
          <w:color w:val="000000" w:themeColor="text1"/>
          <w:sz w:val="28"/>
          <w:szCs w:val="28"/>
        </w:rPr>
        <w:t>у</w:t>
      </w:r>
      <w:r w:rsidRPr="00BA3021">
        <w:rPr>
          <w:color w:val="000000" w:themeColor="text1"/>
          <w:sz w:val="28"/>
          <w:szCs w:val="28"/>
        </w:rPr>
        <w:t>, из них занятых, одна</w:t>
      </w:r>
      <w:r w:rsidR="00D36173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единица.</w:t>
      </w:r>
    </w:p>
    <w:p w14:paraId="43547C41" w14:textId="1970C79E" w:rsidR="001313AB" w:rsidRPr="00BA3021" w:rsidRDefault="008C73BE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При осуществлении муниципального контроля</w:t>
      </w:r>
      <w:r w:rsidR="00CD2CB6" w:rsidRPr="00BA3021">
        <w:rPr>
          <w:color w:val="000000" w:themeColor="text1"/>
          <w:sz w:val="28"/>
          <w:szCs w:val="28"/>
        </w:rPr>
        <w:t xml:space="preserve"> в сфере </w:t>
      </w:r>
      <w:r w:rsidR="0037662F" w:rsidRPr="00BA3021">
        <w:rPr>
          <w:color w:val="000000" w:themeColor="text1"/>
          <w:sz w:val="28"/>
          <w:szCs w:val="28"/>
        </w:rPr>
        <w:t>благоустройства используются</w:t>
      </w:r>
      <w:r w:rsidRPr="00BA3021">
        <w:rPr>
          <w:color w:val="000000" w:themeColor="text1"/>
          <w:sz w:val="28"/>
          <w:szCs w:val="28"/>
        </w:rPr>
        <w:t xml:space="preserve"> следующие информационные системы:</w:t>
      </w:r>
    </w:p>
    <w:p w14:paraId="1B2FA45B" w14:textId="16A6C281" w:rsidR="001313AB" w:rsidRPr="00BA3021" w:rsidRDefault="008C73BE" w:rsidP="00BA3021">
      <w:pPr>
        <w:pStyle w:val="aa"/>
        <w:numPr>
          <w:ilvl w:val="0"/>
          <w:numId w:val="32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Федеральная государственная информационная система </w:t>
      </w:r>
      <w:r w:rsidR="00BA3021" w:rsidRP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Единый реестр контр</w:t>
      </w:r>
      <w:r w:rsidR="001313AB" w:rsidRPr="00BA3021">
        <w:rPr>
          <w:color w:val="000000" w:themeColor="text1"/>
          <w:sz w:val="28"/>
          <w:szCs w:val="28"/>
        </w:rPr>
        <w:t>ольных (надзорных) мероприятий</w:t>
      </w:r>
      <w:r w:rsidR="00BA3021" w:rsidRPr="00BA3021">
        <w:rPr>
          <w:color w:val="000000" w:themeColor="text1"/>
          <w:sz w:val="28"/>
          <w:szCs w:val="28"/>
        </w:rPr>
        <w:t>»</w:t>
      </w:r>
      <w:r w:rsidR="001313AB" w:rsidRPr="00BA3021">
        <w:rPr>
          <w:color w:val="000000" w:themeColor="text1"/>
          <w:sz w:val="28"/>
          <w:szCs w:val="28"/>
        </w:rPr>
        <w:t>;</w:t>
      </w:r>
    </w:p>
    <w:p w14:paraId="0DC0E944" w14:textId="16809AFE" w:rsidR="00CD2CB6" w:rsidRPr="00BA3021" w:rsidRDefault="008C73BE" w:rsidP="00BA3021">
      <w:pPr>
        <w:pStyle w:val="aa"/>
        <w:numPr>
          <w:ilvl w:val="0"/>
          <w:numId w:val="32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Федеральная государственная </w:t>
      </w:r>
      <w:r w:rsidR="0037662F" w:rsidRPr="00BA3021">
        <w:rPr>
          <w:color w:val="000000" w:themeColor="text1"/>
          <w:sz w:val="28"/>
          <w:szCs w:val="28"/>
        </w:rPr>
        <w:t>информационная система</w:t>
      </w:r>
      <w:r w:rsidRPr="00BA3021">
        <w:rPr>
          <w:color w:val="000000" w:themeColor="text1"/>
          <w:sz w:val="28"/>
          <w:szCs w:val="28"/>
        </w:rPr>
        <w:t xml:space="preserve"> </w:t>
      </w:r>
      <w:r w:rsidR="00BA3021" w:rsidRPr="00BA3021">
        <w:rPr>
          <w:color w:val="000000" w:themeColor="text1"/>
          <w:sz w:val="28"/>
          <w:szCs w:val="28"/>
        </w:rPr>
        <w:t>«</w:t>
      </w:r>
      <w:r w:rsidR="00CD2CB6" w:rsidRPr="00BA3021">
        <w:rPr>
          <w:color w:val="000000" w:themeColor="text1"/>
          <w:sz w:val="28"/>
          <w:szCs w:val="28"/>
        </w:rPr>
        <w:t>Единый реестр видов контроля</w:t>
      </w:r>
      <w:r w:rsidR="00BA3021" w:rsidRPr="00BA3021">
        <w:rPr>
          <w:color w:val="000000" w:themeColor="text1"/>
          <w:sz w:val="28"/>
          <w:szCs w:val="28"/>
        </w:rPr>
        <w:t>»</w:t>
      </w:r>
      <w:r w:rsidR="00CD2CB6" w:rsidRPr="00BA3021">
        <w:rPr>
          <w:color w:val="000000" w:themeColor="text1"/>
          <w:sz w:val="28"/>
          <w:szCs w:val="28"/>
        </w:rPr>
        <w:t>.</w:t>
      </w:r>
    </w:p>
    <w:p w14:paraId="3CC17DA4" w14:textId="6050B175" w:rsidR="008C73BE" w:rsidRPr="00BA3021" w:rsidRDefault="008C73BE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Орган</w:t>
      </w:r>
      <w:r w:rsidR="008F6EC7" w:rsidRPr="00BA3021">
        <w:rPr>
          <w:color w:val="000000" w:themeColor="text1"/>
          <w:sz w:val="28"/>
          <w:szCs w:val="28"/>
        </w:rPr>
        <w:t>ы</w:t>
      </w:r>
      <w:r w:rsidRPr="00BA3021">
        <w:rPr>
          <w:color w:val="000000" w:themeColor="text1"/>
          <w:sz w:val="28"/>
          <w:szCs w:val="28"/>
        </w:rPr>
        <w:t xml:space="preserve"> муниципального контроля</w:t>
      </w:r>
      <w:r w:rsidR="00CD2CB6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при организации </w:t>
      </w:r>
      <w:r w:rsidR="0037662F" w:rsidRPr="00BA3021">
        <w:rPr>
          <w:color w:val="000000" w:themeColor="text1"/>
          <w:sz w:val="28"/>
          <w:szCs w:val="28"/>
        </w:rPr>
        <w:t>и осуществлении</w:t>
      </w:r>
      <w:r w:rsidRPr="00BA3021">
        <w:rPr>
          <w:color w:val="000000" w:themeColor="text1"/>
          <w:sz w:val="28"/>
          <w:szCs w:val="28"/>
        </w:rPr>
        <w:t xml:space="preserve"> муниципального </w:t>
      </w:r>
      <w:r w:rsidR="008F6EC7" w:rsidRPr="00BA3021">
        <w:rPr>
          <w:color w:val="000000" w:themeColor="text1"/>
          <w:sz w:val="28"/>
          <w:szCs w:val="28"/>
        </w:rPr>
        <w:t>контроля получают на безвоз</w:t>
      </w:r>
      <w:r w:rsidRPr="00BA3021">
        <w:rPr>
          <w:color w:val="000000" w:themeColor="text1"/>
          <w:sz w:val="28"/>
          <w:szCs w:val="28"/>
        </w:rPr>
        <w:t xml:space="preserve">мездной основе документы и (или) сведения от иных органов </w:t>
      </w:r>
      <w:r w:rsidR="0037662F" w:rsidRPr="00BA3021">
        <w:rPr>
          <w:color w:val="000000" w:themeColor="text1"/>
          <w:sz w:val="28"/>
          <w:szCs w:val="28"/>
        </w:rPr>
        <w:t>либо подведомственных</w:t>
      </w:r>
      <w:r w:rsidRPr="00BA3021">
        <w:rPr>
          <w:color w:val="000000" w:themeColor="text1"/>
          <w:sz w:val="28"/>
          <w:szCs w:val="28"/>
        </w:rPr>
        <w:t xml:space="preserve"> указанным органом организаций, в </w:t>
      </w:r>
      <w:r w:rsidR="0037662F" w:rsidRPr="00BA3021">
        <w:rPr>
          <w:color w:val="000000" w:themeColor="text1"/>
          <w:sz w:val="28"/>
          <w:szCs w:val="28"/>
        </w:rPr>
        <w:t>распоряжении которых</w:t>
      </w:r>
      <w:r w:rsidRPr="00BA3021">
        <w:rPr>
          <w:color w:val="000000" w:themeColor="text1"/>
          <w:sz w:val="28"/>
          <w:szCs w:val="28"/>
        </w:rPr>
        <w:t xml:space="preserve"> находятся эти документы и (или) сведения. </w:t>
      </w:r>
      <w:r w:rsidR="0037662F" w:rsidRPr="00BA3021">
        <w:rPr>
          <w:color w:val="000000" w:themeColor="text1"/>
          <w:sz w:val="28"/>
          <w:szCs w:val="28"/>
        </w:rPr>
        <w:t>В рамках</w:t>
      </w:r>
      <w:r w:rsidRPr="00BA3021">
        <w:rPr>
          <w:color w:val="000000" w:themeColor="text1"/>
          <w:sz w:val="28"/>
          <w:szCs w:val="28"/>
        </w:rPr>
        <w:t xml:space="preserve"> межведомственного информационного взаимодействия. В том числе </w:t>
      </w:r>
      <w:r w:rsidR="0037662F" w:rsidRPr="00BA3021">
        <w:rPr>
          <w:color w:val="000000" w:themeColor="text1"/>
          <w:sz w:val="28"/>
          <w:szCs w:val="28"/>
        </w:rPr>
        <w:t>в электронной</w:t>
      </w:r>
      <w:r w:rsidRPr="00BA3021">
        <w:rPr>
          <w:color w:val="000000" w:themeColor="text1"/>
          <w:sz w:val="28"/>
          <w:szCs w:val="28"/>
        </w:rPr>
        <w:t xml:space="preserve"> форме. </w:t>
      </w:r>
      <w:r w:rsidR="008F6EC7" w:rsidRPr="00BA3021">
        <w:rPr>
          <w:color w:val="000000" w:themeColor="text1"/>
          <w:sz w:val="28"/>
          <w:szCs w:val="28"/>
        </w:rPr>
        <w:t xml:space="preserve"> Перечень указанн</w:t>
      </w:r>
      <w:r w:rsidR="000F49E8" w:rsidRPr="00BA3021">
        <w:rPr>
          <w:color w:val="000000" w:themeColor="text1"/>
          <w:sz w:val="28"/>
          <w:szCs w:val="28"/>
        </w:rPr>
        <w:t>ых документов и (или)  сведений,  п</w:t>
      </w:r>
      <w:r w:rsidR="008F6EC7" w:rsidRPr="00BA3021">
        <w:rPr>
          <w:color w:val="000000" w:themeColor="text1"/>
          <w:sz w:val="28"/>
          <w:szCs w:val="28"/>
        </w:rPr>
        <w:t>орядок и срок</w:t>
      </w:r>
      <w:r w:rsidR="001313AB" w:rsidRPr="00BA3021">
        <w:rPr>
          <w:color w:val="000000" w:themeColor="text1"/>
          <w:sz w:val="28"/>
          <w:szCs w:val="28"/>
        </w:rPr>
        <w:t xml:space="preserve">и их представления установлены </w:t>
      </w:r>
      <w:r w:rsidR="008F6EC7" w:rsidRPr="00BA3021">
        <w:rPr>
          <w:color w:val="000000" w:themeColor="text1"/>
          <w:sz w:val="28"/>
          <w:szCs w:val="28"/>
        </w:rPr>
        <w:t>Правилами предоставления в  рамках межведомственного информационного взаимодействия документов и  (или)  сведений,  получаемых контрольными (надзорными) органами от иных  органов либо подведомственных ук</w:t>
      </w:r>
      <w:r w:rsidR="001313AB" w:rsidRPr="00BA3021">
        <w:rPr>
          <w:color w:val="000000" w:themeColor="text1"/>
          <w:sz w:val="28"/>
          <w:szCs w:val="28"/>
        </w:rPr>
        <w:t xml:space="preserve">азанным органам организаций, в </w:t>
      </w:r>
      <w:r w:rsidR="008F6EC7" w:rsidRPr="00BA3021">
        <w:rPr>
          <w:color w:val="000000" w:themeColor="text1"/>
          <w:sz w:val="28"/>
          <w:szCs w:val="28"/>
        </w:rPr>
        <w:t>распоряжении которых находятся эти документы и (или) сведения при организации и осуществлении видов  государственного контроля (надзора) муниципального контроля, утвержденными постановлением Правительства  Рос</w:t>
      </w:r>
      <w:r w:rsidR="005769A0" w:rsidRPr="00BA3021">
        <w:rPr>
          <w:color w:val="000000" w:themeColor="text1"/>
          <w:sz w:val="28"/>
          <w:szCs w:val="28"/>
        </w:rPr>
        <w:t>сийской Федерации от 06.03.2021 года</w:t>
      </w:r>
      <w:r w:rsidR="008F6EC7" w:rsidRPr="00BA3021">
        <w:rPr>
          <w:color w:val="000000" w:themeColor="text1"/>
          <w:sz w:val="28"/>
          <w:szCs w:val="28"/>
        </w:rPr>
        <w:t xml:space="preserve"> № 338  </w:t>
      </w:r>
      <w:r w:rsidR="00BA3021">
        <w:rPr>
          <w:color w:val="000000" w:themeColor="text1"/>
          <w:sz w:val="28"/>
          <w:szCs w:val="28"/>
        </w:rPr>
        <w:t>«</w:t>
      </w:r>
      <w:r w:rsidR="008F6EC7" w:rsidRPr="00BA3021">
        <w:rPr>
          <w:color w:val="000000" w:themeColor="text1"/>
          <w:sz w:val="28"/>
          <w:szCs w:val="28"/>
        </w:rPr>
        <w:t>О межведомственном информационном взаимодействии в рамках  осуществления государственного контроля (надзора), муниципального контроля</w:t>
      </w:r>
      <w:r w:rsidR="00BA3021">
        <w:rPr>
          <w:color w:val="000000" w:themeColor="text1"/>
          <w:sz w:val="28"/>
          <w:szCs w:val="28"/>
        </w:rPr>
        <w:t>»</w:t>
      </w:r>
      <w:r w:rsidR="008F6EC7" w:rsidRPr="00BA3021">
        <w:rPr>
          <w:color w:val="000000" w:themeColor="text1"/>
          <w:sz w:val="28"/>
          <w:szCs w:val="28"/>
        </w:rPr>
        <w:t xml:space="preserve">. </w:t>
      </w:r>
    </w:p>
    <w:p w14:paraId="65FDCF4C" w14:textId="12B4B39E" w:rsidR="00C0646C" w:rsidRPr="00BA3021" w:rsidRDefault="00C0646C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Досудебный п</w:t>
      </w:r>
      <w:r w:rsidR="0083339C" w:rsidRPr="00BA3021">
        <w:rPr>
          <w:color w:val="000000" w:themeColor="text1"/>
          <w:sz w:val="28"/>
          <w:szCs w:val="28"/>
        </w:rPr>
        <w:t>орядок подачи жалоб на решение а</w:t>
      </w:r>
      <w:r w:rsidRPr="00BA3021">
        <w:rPr>
          <w:color w:val="000000" w:themeColor="text1"/>
          <w:sz w:val="28"/>
          <w:szCs w:val="28"/>
        </w:rPr>
        <w:t>дминистрации, действия (бездействия) должностных лиц, уполномоченных осуществлять муниципальный контроль</w:t>
      </w:r>
      <w:r w:rsidR="00CD2CB6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не применяется.</w:t>
      </w:r>
    </w:p>
    <w:p w14:paraId="76229A45" w14:textId="77777777" w:rsidR="00575D1B" w:rsidRPr="00BA3021" w:rsidRDefault="00575D1B" w:rsidP="00BA3021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3C9C15D3" w14:textId="77777777" w:rsidTr="00BA3021">
        <w:tc>
          <w:tcPr>
            <w:tcW w:w="9639" w:type="dxa"/>
          </w:tcPr>
          <w:p w14:paraId="2885406E" w14:textId="77777777" w:rsidR="00EC7B9D" w:rsidRPr="00BA3021" w:rsidRDefault="00EC7B9D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Раздел 3</w:t>
            </w:r>
          </w:p>
          <w:p w14:paraId="1B057D14" w14:textId="77777777" w:rsidR="00EC7B9D" w:rsidRPr="00BA3021" w:rsidRDefault="00EC7B9D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769A0" w:rsidRPr="00BA3021">
              <w:rPr>
                <w:color w:val="000000" w:themeColor="text1"/>
                <w:sz w:val="28"/>
                <w:szCs w:val="28"/>
              </w:rPr>
              <w:t>Сведения о</w:t>
            </w:r>
            <w:r w:rsidRPr="00BA3021">
              <w:rPr>
                <w:color w:val="000000" w:themeColor="text1"/>
                <w:sz w:val="28"/>
                <w:szCs w:val="28"/>
              </w:rPr>
              <w:t xml:space="preserve"> профилактике рисков причинения вреда (ущерба).</w:t>
            </w:r>
          </w:p>
        </w:tc>
      </w:tr>
    </w:tbl>
    <w:p w14:paraId="4AFE03E9" w14:textId="77777777" w:rsidR="008C73BE" w:rsidRPr="00BA3021" w:rsidRDefault="008C73BE" w:rsidP="00BA3021">
      <w:pPr>
        <w:spacing w:line="276" w:lineRule="auto"/>
        <w:ind w:firstLine="709"/>
        <w:rPr>
          <w:color w:val="000000" w:themeColor="text1"/>
          <w:sz w:val="16"/>
          <w:szCs w:val="16"/>
        </w:rPr>
      </w:pPr>
    </w:p>
    <w:p w14:paraId="0DE8EDB2" w14:textId="395B6D45" w:rsidR="00EC7B9D" w:rsidRPr="00BA3021" w:rsidRDefault="00EC7B9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Программа</w:t>
      </w:r>
      <w:r w:rsidR="005769A0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 xml:space="preserve">профилактики рисков причинения вреда (ущерба) в </w:t>
      </w:r>
      <w:r w:rsidR="005769A0" w:rsidRPr="00BA3021">
        <w:rPr>
          <w:color w:val="000000" w:themeColor="text1"/>
          <w:sz w:val="28"/>
          <w:szCs w:val="28"/>
        </w:rPr>
        <w:t>области муниципального</w:t>
      </w:r>
      <w:r w:rsidRPr="00BA3021">
        <w:rPr>
          <w:color w:val="000000" w:themeColor="text1"/>
          <w:sz w:val="28"/>
          <w:szCs w:val="28"/>
        </w:rPr>
        <w:t xml:space="preserve"> контроля</w:t>
      </w:r>
      <w:r w:rsidR="00AD479B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="005769A0" w:rsidRPr="00BA3021">
        <w:rPr>
          <w:color w:val="000000" w:themeColor="text1"/>
          <w:sz w:val="28"/>
          <w:szCs w:val="28"/>
        </w:rPr>
        <w:t xml:space="preserve"> устанавливает порядок</w:t>
      </w:r>
      <w:r w:rsidRPr="00BA3021">
        <w:rPr>
          <w:color w:val="000000" w:themeColor="text1"/>
          <w:sz w:val="28"/>
          <w:szCs w:val="28"/>
        </w:rPr>
        <w:t xml:space="preserve"> проведения профилактических мероприятий, направленных </w:t>
      </w:r>
      <w:r w:rsidR="005769A0" w:rsidRPr="00BA3021">
        <w:rPr>
          <w:color w:val="000000" w:themeColor="text1"/>
          <w:sz w:val="28"/>
          <w:szCs w:val="28"/>
        </w:rPr>
        <w:t>на предупреждение</w:t>
      </w:r>
      <w:r w:rsidRPr="00BA3021">
        <w:rPr>
          <w:color w:val="000000" w:themeColor="text1"/>
          <w:sz w:val="28"/>
          <w:szCs w:val="28"/>
        </w:rPr>
        <w:t xml:space="preserve"> обязательных требований и (</w:t>
      </w:r>
      <w:r w:rsidR="005769A0" w:rsidRPr="00BA3021">
        <w:rPr>
          <w:color w:val="000000" w:themeColor="text1"/>
          <w:sz w:val="28"/>
          <w:szCs w:val="28"/>
        </w:rPr>
        <w:t>или) причинения</w:t>
      </w:r>
      <w:r w:rsidRPr="00BA3021">
        <w:rPr>
          <w:color w:val="000000" w:themeColor="text1"/>
          <w:sz w:val="28"/>
          <w:szCs w:val="28"/>
        </w:rPr>
        <w:t xml:space="preserve"> вреда (ущерба) охраняемым законом ценностям, соблюдение которых оценивается при осуществлении </w:t>
      </w:r>
      <w:r w:rsidRPr="00BA3021">
        <w:rPr>
          <w:color w:val="000000" w:themeColor="text1"/>
          <w:sz w:val="28"/>
          <w:szCs w:val="28"/>
        </w:rPr>
        <w:lastRenderedPageBreak/>
        <w:t>муниципального контроля</w:t>
      </w:r>
      <w:r w:rsidR="00AD479B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="005769A0" w:rsidRPr="00BA3021">
        <w:rPr>
          <w:color w:val="000000" w:themeColor="text1"/>
          <w:sz w:val="28"/>
          <w:szCs w:val="28"/>
        </w:rPr>
        <w:t xml:space="preserve"> на территории городского округа Кинель</w:t>
      </w:r>
      <w:r w:rsidRPr="00BA3021">
        <w:rPr>
          <w:color w:val="000000" w:themeColor="text1"/>
          <w:sz w:val="28"/>
          <w:szCs w:val="28"/>
        </w:rPr>
        <w:t xml:space="preserve"> Самарской области.</w:t>
      </w:r>
    </w:p>
    <w:p w14:paraId="3BF3764B" w14:textId="037BC4BD" w:rsidR="007F63DD" w:rsidRPr="00BA3021" w:rsidRDefault="007F63D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Профилакт</w:t>
      </w:r>
      <w:r w:rsidR="005769A0" w:rsidRPr="00BA3021">
        <w:rPr>
          <w:color w:val="000000" w:themeColor="text1"/>
          <w:sz w:val="28"/>
          <w:szCs w:val="28"/>
        </w:rPr>
        <w:t xml:space="preserve">ические мероприятия </w:t>
      </w:r>
      <w:r w:rsidR="008E42B7" w:rsidRPr="00BA3021">
        <w:rPr>
          <w:color w:val="000000" w:themeColor="text1"/>
          <w:sz w:val="28"/>
          <w:szCs w:val="28"/>
        </w:rPr>
        <w:t>осуществляются в целях стимулирова</w:t>
      </w:r>
      <w:r w:rsidR="005769A0" w:rsidRPr="00BA3021">
        <w:rPr>
          <w:color w:val="000000" w:themeColor="text1"/>
          <w:sz w:val="28"/>
          <w:szCs w:val="28"/>
        </w:rPr>
        <w:t xml:space="preserve">ния добросовестного соблюдения </w:t>
      </w:r>
      <w:r w:rsidR="008E42B7" w:rsidRPr="00BA3021">
        <w:rPr>
          <w:color w:val="000000" w:themeColor="text1"/>
          <w:sz w:val="28"/>
          <w:szCs w:val="28"/>
        </w:rPr>
        <w:t xml:space="preserve">обязательных требований </w:t>
      </w:r>
      <w:r w:rsidR="005769A0" w:rsidRPr="00BA3021">
        <w:rPr>
          <w:color w:val="000000" w:themeColor="text1"/>
          <w:sz w:val="28"/>
          <w:szCs w:val="28"/>
        </w:rPr>
        <w:t>контролируемыми лицами</w:t>
      </w:r>
      <w:r w:rsidR="008E42B7" w:rsidRPr="00BA3021">
        <w:rPr>
          <w:color w:val="000000" w:themeColor="text1"/>
          <w:sz w:val="28"/>
          <w:szCs w:val="28"/>
        </w:rPr>
        <w:t xml:space="preserve">, </w:t>
      </w:r>
      <w:r w:rsidR="005769A0" w:rsidRPr="00BA3021">
        <w:rPr>
          <w:color w:val="000000" w:themeColor="text1"/>
          <w:sz w:val="28"/>
          <w:szCs w:val="28"/>
        </w:rPr>
        <w:t>установления условий, причин</w:t>
      </w:r>
      <w:r w:rsidR="008E42B7" w:rsidRPr="00BA3021">
        <w:rPr>
          <w:color w:val="000000" w:themeColor="text1"/>
          <w:sz w:val="28"/>
          <w:szCs w:val="28"/>
        </w:rPr>
        <w:t xml:space="preserve"> и фактов, </w:t>
      </w:r>
      <w:r w:rsidR="005769A0" w:rsidRPr="00BA3021">
        <w:rPr>
          <w:color w:val="000000" w:themeColor="text1"/>
          <w:sz w:val="28"/>
          <w:szCs w:val="28"/>
        </w:rPr>
        <w:t>способных привести</w:t>
      </w:r>
      <w:r w:rsidR="008E42B7" w:rsidRPr="00BA3021">
        <w:rPr>
          <w:color w:val="000000" w:themeColor="text1"/>
          <w:sz w:val="28"/>
          <w:szCs w:val="28"/>
        </w:rPr>
        <w:t xml:space="preserve"> </w:t>
      </w:r>
      <w:r w:rsidR="005769A0" w:rsidRPr="00BA3021">
        <w:rPr>
          <w:color w:val="000000" w:themeColor="text1"/>
          <w:sz w:val="28"/>
          <w:szCs w:val="28"/>
        </w:rPr>
        <w:t>к нарушениям</w:t>
      </w:r>
      <w:r w:rsidR="008E42B7" w:rsidRPr="00BA3021">
        <w:rPr>
          <w:color w:val="000000" w:themeColor="text1"/>
          <w:sz w:val="28"/>
          <w:szCs w:val="28"/>
        </w:rPr>
        <w:t xml:space="preserve"> обязательных требований и (</w:t>
      </w:r>
      <w:r w:rsidR="005769A0" w:rsidRPr="00BA3021">
        <w:rPr>
          <w:color w:val="000000" w:themeColor="text1"/>
          <w:sz w:val="28"/>
          <w:szCs w:val="28"/>
        </w:rPr>
        <w:t>или) причинению</w:t>
      </w:r>
      <w:r w:rsidR="008E42B7" w:rsidRPr="00BA3021">
        <w:rPr>
          <w:color w:val="000000" w:themeColor="text1"/>
          <w:sz w:val="28"/>
          <w:szCs w:val="28"/>
        </w:rPr>
        <w:t xml:space="preserve"> вреда (ущерба) охраняемым законом ценностям и доведения обязательных требований </w:t>
      </w:r>
      <w:r w:rsidR="005769A0" w:rsidRPr="00BA3021">
        <w:rPr>
          <w:color w:val="000000" w:themeColor="text1"/>
          <w:sz w:val="28"/>
          <w:szCs w:val="28"/>
        </w:rPr>
        <w:t>до контролируемых</w:t>
      </w:r>
      <w:r w:rsidR="008E42B7" w:rsidRPr="00BA3021">
        <w:rPr>
          <w:color w:val="000000" w:themeColor="text1"/>
          <w:sz w:val="28"/>
          <w:szCs w:val="28"/>
        </w:rPr>
        <w:t xml:space="preserve"> лиц, способов их соблюдения.</w:t>
      </w:r>
    </w:p>
    <w:p w14:paraId="060DF0AB" w14:textId="3E3743E1" w:rsidR="008E42B7" w:rsidRPr="00BA3021" w:rsidRDefault="005769A0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При осуществлении </w:t>
      </w:r>
      <w:r w:rsidR="008E42B7" w:rsidRPr="00BA3021">
        <w:rPr>
          <w:color w:val="000000" w:themeColor="text1"/>
          <w:sz w:val="28"/>
          <w:szCs w:val="28"/>
        </w:rPr>
        <w:t>муниципального контроля</w:t>
      </w:r>
      <w:r w:rsidR="00AD479B" w:rsidRPr="00BA3021">
        <w:rPr>
          <w:color w:val="000000" w:themeColor="text1"/>
          <w:sz w:val="28"/>
          <w:szCs w:val="28"/>
        </w:rPr>
        <w:t xml:space="preserve"> в сфере </w:t>
      </w:r>
      <w:r w:rsidRPr="00BA3021">
        <w:rPr>
          <w:color w:val="000000" w:themeColor="text1"/>
          <w:sz w:val="28"/>
          <w:szCs w:val="28"/>
        </w:rPr>
        <w:t>благоустройства проведение</w:t>
      </w:r>
      <w:r w:rsidR="00AD479B" w:rsidRPr="00BA3021">
        <w:rPr>
          <w:color w:val="000000" w:themeColor="text1"/>
          <w:sz w:val="28"/>
          <w:szCs w:val="28"/>
        </w:rPr>
        <w:t xml:space="preserve"> мероприятий</w:t>
      </w:r>
      <w:r w:rsidR="008E42B7" w:rsidRPr="00BA3021">
        <w:rPr>
          <w:color w:val="000000" w:themeColor="text1"/>
          <w:sz w:val="28"/>
          <w:szCs w:val="28"/>
        </w:rPr>
        <w:t xml:space="preserve">, направленных на снижение риска причинения вреда (ущерба), является приоритетным по отношению </w:t>
      </w:r>
      <w:r w:rsidRPr="00BA3021">
        <w:rPr>
          <w:color w:val="000000" w:themeColor="text1"/>
          <w:sz w:val="28"/>
          <w:szCs w:val="28"/>
        </w:rPr>
        <w:t>к проведению</w:t>
      </w:r>
      <w:r w:rsidR="008E42B7" w:rsidRPr="00BA3021">
        <w:rPr>
          <w:color w:val="000000" w:themeColor="text1"/>
          <w:sz w:val="28"/>
          <w:szCs w:val="28"/>
        </w:rPr>
        <w:t xml:space="preserve"> контрольных мероприятий.</w:t>
      </w:r>
    </w:p>
    <w:p w14:paraId="5FD6864B" w14:textId="6933D192" w:rsidR="008E42B7" w:rsidRPr="00BA3021" w:rsidRDefault="008E42B7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Профилактические мероприятия осуществляются на </w:t>
      </w:r>
      <w:r w:rsidR="005769A0" w:rsidRPr="00BA3021">
        <w:rPr>
          <w:color w:val="000000" w:themeColor="text1"/>
          <w:sz w:val="28"/>
          <w:szCs w:val="28"/>
        </w:rPr>
        <w:t>основании программы</w:t>
      </w:r>
      <w:r w:rsidRPr="00BA3021">
        <w:rPr>
          <w:color w:val="000000" w:themeColor="text1"/>
          <w:sz w:val="28"/>
          <w:szCs w:val="28"/>
        </w:rPr>
        <w:t xml:space="preserve"> профилактики рисков причинения вреда (ущерба) </w:t>
      </w:r>
      <w:r w:rsidR="005769A0" w:rsidRPr="00BA3021">
        <w:rPr>
          <w:color w:val="000000" w:themeColor="text1"/>
          <w:sz w:val="28"/>
          <w:szCs w:val="28"/>
        </w:rPr>
        <w:t>охраняемым законом</w:t>
      </w:r>
      <w:r w:rsidRPr="00BA3021">
        <w:rPr>
          <w:color w:val="000000" w:themeColor="text1"/>
          <w:sz w:val="28"/>
          <w:szCs w:val="28"/>
        </w:rPr>
        <w:t xml:space="preserve"> ценностям. Так же </w:t>
      </w:r>
      <w:r w:rsidR="005769A0" w:rsidRPr="00BA3021">
        <w:rPr>
          <w:color w:val="000000" w:themeColor="text1"/>
          <w:sz w:val="28"/>
          <w:szCs w:val="28"/>
        </w:rPr>
        <w:t>могут проводиться</w:t>
      </w:r>
      <w:r w:rsidRPr="00BA3021">
        <w:rPr>
          <w:color w:val="000000" w:themeColor="text1"/>
          <w:sz w:val="28"/>
          <w:szCs w:val="28"/>
        </w:rPr>
        <w:t xml:space="preserve"> </w:t>
      </w:r>
      <w:r w:rsidR="005769A0" w:rsidRPr="00BA3021">
        <w:rPr>
          <w:color w:val="000000" w:themeColor="text1"/>
          <w:sz w:val="28"/>
          <w:szCs w:val="28"/>
        </w:rPr>
        <w:t>профилактические мероприятия,</w:t>
      </w:r>
      <w:r w:rsidRPr="00BA3021">
        <w:rPr>
          <w:color w:val="000000" w:themeColor="text1"/>
          <w:sz w:val="28"/>
          <w:szCs w:val="28"/>
        </w:rPr>
        <w:t xml:space="preserve"> не предусмотренные указанной программой профилактики.</w:t>
      </w:r>
    </w:p>
    <w:p w14:paraId="43EAD199" w14:textId="03FBCF25" w:rsidR="00476A58" w:rsidRPr="00BA3021" w:rsidRDefault="00E00804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В случае</w:t>
      </w:r>
      <w:r w:rsidR="00476A58" w:rsidRPr="00BA3021">
        <w:rPr>
          <w:color w:val="000000" w:themeColor="text1"/>
          <w:sz w:val="28"/>
          <w:szCs w:val="28"/>
        </w:rPr>
        <w:t xml:space="preserve"> если </w:t>
      </w:r>
      <w:r w:rsidR="005769A0" w:rsidRPr="00BA3021">
        <w:rPr>
          <w:color w:val="000000" w:themeColor="text1"/>
          <w:sz w:val="28"/>
          <w:szCs w:val="28"/>
        </w:rPr>
        <w:t>при проведении</w:t>
      </w:r>
      <w:r w:rsidR="00476A58" w:rsidRPr="00BA3021">
        <w:rPr>
          <w:color w:val="000000" w:themeColor="text1"/>
          <w:sz w:val="28"/>
          <w:szCs w:val="28"/>
        </w:rPr>
        <w:t xml:space="preserve"> профилактических мероприятий установлено, что объекты контроля представляют явную </w:t>
      </w:r>
      <w:r w:rsidR="005769A0" w:rsidRPr="00BA3021">
        <w:rPr>
          <w:color w:val="000000" w:themeColor="text1"/>
          <w:sz w:val="28"/>
          <w:szCs w:val="28"/>
        </w:rPr>
        <w:t>непосредственную угрозу</w:t>
      </w:r>
      <w:r w:rsidR="00476A58" w:rsidRPr="00BA3021">
        <w:rPr>
          <w:color w:val="000000" w:themeColor="text1"/>
          <w:sz w:val="28"/>
          <w:szCs w:val="28"/>
        </w:rPr>
        <w:t xml:space="preserve"> причинения вреда (ущерба) охраняемым законом ценностям </w:t>
      </w:r>
      <w:r w:rsidR="005769A0" w:rsidRPr="00BA3021">
        <w:rPr>
          <w:color w:val="000000" w:themeColor="text1"/>
          <w:sz w:val="28"/>
          <w:szCs w:val="28"/>
        </w:rPr>
        <w:t>или такой</w:t>
      </w:r>
      <w:r w:rsidR="00476A58" w:rsidRPr="00BA3021">
        <w:rPr>
          <w:color w:val="000000" w:themeColor="text1"/>
          <w:sz w:val="28"/>
          <w:szCs w:val="28"/>
        </w:rPr>
        <w:t xml:space="preserve"> вред (ущерб) причинен, должностное лицо незамедлительно направляет информацию об этом главе </w:t>
      </w:r>
      <w:r w:rsidR="005769A0" w:rsidRPr="00BA3021">
        <w:rPr>
          <w:color w:val="000000" w:themeColor="text1"/>
          <w:sz w:val="28"/>
          <w:szCs w:val="28"/>
        </w:rPr>
        <w:t xml:space="preserve">городского округа Кинель Самарской области (заместителю главы) </w:t>
      </w:r>
      <w:r w:rsidR="00476A58" w:rsidRPr="00BA3021">
        <w:rPr>
          <w:color w:val="000000" w:themeColor="text1"/>
          <w:sz w:val="28"/>
          <w:szCs w:val="28"/>
        </w:rPr>
        <w:t>для принятия решения о про</w:t>
      </w:r>
      <w:r w:rsidR="00AD479B" w:rsidRPr="00BA3021">
        <w:rPr>
          <w:color w:val="000000" w:themeColor="text1"/>
          <w:sz w:val="28"/>
          <w:szCs w:val="28"/>
        </w:rPr>
        <w:t>ведении контрольных мероприятий</w:t>
      </w:r>
      <w:r w:rsidR="00476A58" w:rsidRPr="00BA3021">
        <w:rPr>
          <w:color w:val="000000" w:themeColor="text1"/>
          <w:sz w:val="28"/>
          <w:szCs w:val="28"/>
        </w:rPr>
        <w:t>.</w:t>
      </w:r>
    </w:p>
    <w:p w14:paraId="2277B912" w14:textId="6E4670A4" w:rsidR="00476A58" w:rsidRPr="00BA3021" w:rsidRDefault="00476A58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При осуществлении муниципального контроля</w:t>
      </w:r>
      <w:r w:rsidR="00AD479B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6039CE3" w14:textId="77777777" w:rsidR="00476A58" w:rsidRPr="00BA3021" w:rsidRDefault="001F08AF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информирование;</w:t>
      </w:r>
    </w:p>
    <w:p w14:paraId="33A696E5" w14:textId="77777777" w:rsidR="001F08AF" w:rsidRPr="00BA3021" w:rsidRDefault="001F08AF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обобщение правоприменительной практики;</w:t>
      </w:r>
    </w:p>
    <w:p w14:paraId="18F78E49" w14:textId="77777777" w:rsidR="00DB5F25" w:rsidRPr="00BA3021" w:rsidRDefault="00DB5F25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объявление предостережения;</w:t>
      </w:r>
    </w:p>
    <w:p w14:paraId="6C1A37BF" w14:textId="77777777" w:rsidR="00CD446E" w:rsidRPr="00BA3021" w:rsidRDefault="00CD446E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объявление мотивированного представления;</w:t>
      </w:r>
    </w:p>
    <w:p w14:paraId="44D98130" w14:textId="77777777" w:rsidR="001F08AF" w:rsidRPr="00BA3021" w:rsidRDefault="00CD446E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объявление предписания;</w:t>
      </w:r>
    </w:p>
    <w:p w14:paraId="673DF05E" w14:textId="1F5C383E" w:rsidR="008F6EC7" w:rsidRPr="00BA3021" w:rsidRDefault="001F08AF" w:rsidP="00BA3021">
      <w:pPr>
        <w:pStyle w:val="aa"/>
        <w:numPr>
          <w:ilvl w:val="0"/>
          <w:numId w:val="26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консультирование</w:t>
      </w:r>
      <w:r w:rsidR="00BA3021">
        <w:rPr>
          <w:color w:val="000000" w:themeColor="text1"/>
          <w:sz w:val="28"/>
          <w:szCs w:val="28"/>
        </w:rPr>
        <w:t>.</w:t>
      </w:r>
    </w:p>
    <w:p w14:paraId="4E3B2F7F" w14:textId="2FE67552" w:rsidR="001E7E3B" w:rsidRPr="00BA3021" w:rsidRDefault="005769A0" w:rsidP="00BA3021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</w:t>
      </w:r>
      <w:r w:rsidR="001E7E3B" w:rsidRPr="00BA3021">
        <w:rPr>
          <w:rFonts w:ascii="Times New Roman" w:hAnsi="Times New Roman"/>
          <w:color w:val="000000" w:themeColor="text1"/>
          <w:sz w:val="28"/>
          <w:szCs w:val="28"/>
        </w:rPr>
        <w:t>юридических лиц и индивидуал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ьных предпринимателей, граждан </w:t>
      </w:r>
      <w:r w:rsidR="001E7E3B"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соблюдения обязательных требований, требований, 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>установленных муниципальными правовыми</w:t>
      </w:r>
      <w:r w:rsidR="001E7E3B"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актами, проводилось постоянно в устных и письменных формах. </w:t>
      </w:r>
    </w:p>
    <w:p w14:paraId="4F9A03D0" w14:textId="372F999D" w:rsidR="001E7E3B" w:rsidRPr="00BA3021" w:rsidRDefault="001E7E3B" w:rsidP="00BA3021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/>
          <w:color w:val="000000" w:themeColor="text1"/>
          <w:sz w:val="28"/>
          <w:szCs w:val="28"/>
        </w:rPr>
        <w:t>В средствах массой инф</w:t>
      </w:r>
      <w:r w:rsidR="005769A0"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ормации публиковались статьи о 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>предупреждении нар</w:t>
      </w:r>
      <w:r w:rsidR="005769A0"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ушений обязательных требований, </w:t>
      </w:r>
      <w:r w:rsidR="001C6F87" w:rsidRPr="00BA3021">
        <w:rPr>
          <w:rFonts w:ascii="Times New Roman" w:hAnsi="Times New Roman"/>
          <w:color w:val="000000" w:themeColor="text1"/>
          <w:sz w:val="28"/>
          <w:szCs w:val="28"/>
        </w:rPr>
        <w:t>требований,</w:t>
      </w:r>
      <w:r w:rsidR="005769A0"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установленных муниципальными правовыми актами и меры ответственности, </w:t>
      </w:r>
      <w:r w:rsidR="005769A0" w:rsidRPr="00BA302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предусмотренные за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допущение нарушений обязательных требований, </w:t>
      </w:r>
      <w:r w:rsidR="001C6F87" w:rsidRPr="00BA3021">
        <w:rPr>
          <w:rFonts w:ascii="Times New Roman" w:hAnsi="Times New Roman"/>
          <w:color w:val="000000" w:themeColor="text1"/>
          <w:sz w:val="28"/>
          <w:szCs w:val="28"/>
        </w:rPr>
        <w:t>требований,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установленных муниципальными правовыми актами.    </w:t>
      </w:r>
    </w:p>
    <w:p w14:paraId="728E5D83" w14:textId="7D77DE5A" w:rsidR="008F6EC7" w:rsidRPr="00BA3021" w:rsidRDefault="001E7E3B" w:rsidP="00BA3021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/>
          <w:color w:val="000000" w:themeColor="text1"/>
          <w:sz w:val="28"/>
          <w:szCs w:val="28"/>
        </w:rPr>
        <w:t>Сформирован список нормативно-</w:t>
      </w:r>
      <w:r w:rsidR="001C6F87" w:rsidRPr="00BA3021">
        <w:rPr>
          <w:rFonts w:ascii="Times New Roman" w:hAnsi="Times New Roman"/>
          <w:color w:val="000000" w:themeColor="text1"/>
          <w:sz w:val="28"/>
          <w:szCs w:val="28"/>
        </w:rPr>
        <w:t>правовых актов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по виду муниципального контроля, содержащих обязательные требования, требования, установленные муниципальными правовыми актами, размещен на </w:t>
      </w:r>
      <w:r w:rsidR="001C6F87" w:rsidRPr="00BA3021">
        <w:rPr>
          <w:rFonts w:ascii="Times New Roman" w:hAnsi="Times New Roman"/>
          <w:color w:val="000000" w:themeColor="text1"/>
          <w:sz w:val="28"/>
          <w:szCs w:val="28"/>
        </w:rPr>
        <w:t>официальном сайте администрации городского округа Кинель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в сети </w:t>
      </w:r>
      <w:r w:rsidR="00BA302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BA302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3021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 которых оценивается при проведении мероприятий по контролю. Актуализация перечня проводилась по мере издания новых нормативно-правовых актов или при внесении изменений в действующие. </w:t>
      </w:r>
    </w:p>
    <w:p w14:paraId="5AA65CA1" w14:textId="07BAD1FA" w:rsidR="006D4F22" w:rsidRPr="00BA3021" w:rsidRDefault="00DB5F25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3021">
        <w:rPr>
          <w:color w:val="000000" w:themeColor="text1"/>
          <w:sz w:val="28"/>
          <w:szCs w:val="28"/>
        </w:rPr>
        <w:t>В</w:t>
      </w:r>
      <w:r w:rsidR="00B309B9" w:rsidRPr="00BA3021">
        <w:rPr>
          <w:color w:val="000000" w:themeColor="text1"/>
          <w:sz w:val="28"/>
          <w:szCs w:val="28"/>
        </w:rPr>
        <w:t xml:space="preserve"> рамках осуществления мун</w:t>
      </w:r>
      <w:r w:rsidRPr="00BA3021">
        <w:rPr>
          <w:color w:val="000000" w:themeColor="text1"/>
          <w:sz w:val="28"/>
          <w:szCs w:val="28"/>
        </w:rPr>
        <w:t>иципального контроля,</w:t>
      </w:r>
      <w:r w:rsidR="00B309B9" w:rsidRPr="00BA3021">
        <w:rPr>
          <w:color w:val="000000" w:themeColor="text1"/>
          <w:sz w:val="28"/>
          <w:szCs w:val="28"/>
        </w:rPr>
        <w:t xml:space="preserve"> обсуждались актуальные вопросы соблюдения обяз</w:t>
      </w:r>
      <w:r w:rsidR="00706470" w:rsidRPr="00BA3021">
        <w:rPr>
          <w:color w:val="000000" w:themeColor="text1"/>
          <w:sz w:val="28"/>
          <w:szCs w:val="28"/>
        </w:rPr>
        <w:t xml:space="preserve">ательных требований, </w:t>
      </w:r>
      <w:r w:rsidR="00B309B9" w:rsidRPr="00BA3021">
        <w:rPr>
          <w:color w:val="000000" w:themeColor="text1"/>
          <w:sz w:val="28"/>
          <w:szCs w:val="28"/>
        </w:rPr>
        <w:t xml:space="preserve">установленных </w:t>
      </w:r>
      <w:r w:rsidR="00706470" w:rsidRPr="00BA3021">
        <w:rPr>
          <w:color w:val="000000" w:themeColor="text1"/>
          <w:sz w:val="28"/>
          <w:szCs w:val="28"/>
        </w:rPr>
        <w:t>муниципальными правовыми актами, также</w:t>
      </w:r>
      <w:r w:rsidR="00B309B9" w:rsidRPr="00BA3021">
        <w:rPr>
          <w:color w:val="000000" w:themeColor="text1"/>
          <w:sz w:val="28"/>
          <w:szCs w:val="28"/>
        </w:rPr>
        <w:t xml:space="preserve"> </w:t>
      </w:r>
      <w:r w:rsidR="00706470" w:rsidRPr="00BA3021">
        <w:rPr>
          <w:color w:val="000000" w:themeColor="text1"/>
          <w:sz w:val="28"/>
          <w:szCs w:val="28"/>
        </w:rPr>
        <w:t>о</w:t>
      </w:r>
      <w:r w:rsidR="00B309B9" w:rsidRPr="00BA3021">
        <w:rPr>
          <w:color w:val="000000" w:themeColor="text1"/>
          <w:sz w:val="28"/>
          <w:szCs w:val="28"/>
        </w:rPr>
        <w:t xml:space="preserve">бсуждались вопросы применения   248-ФЗ от 31.07.2020 г </w:t>
      </w:r>
      <w:r w:rsidR="00BA3021">
        <w:rPr>
          <w:color w:val="000000" w:themeColor="text1"/>
          <w:sz w:val="28"/>
          <w:szCs w:val="28"/>
          <w:shd w:val="clear" w:color="auto" w:fill="FFFFFF"/>
        </w:rPr>
        <w:t>«</w:t>
      </w:r>
      <w:r w:rsidR="00B309B9" w:rsidRPr="00BA302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BA3021">
        <w:rPr>
          <w:color w:val="000000" w:themeColor="text1"/>
          <w:sz w:val="28"/>
          <w:szCs w:val="28"/>
          <w:shd w:val="clear" w:color="auto" w:fill="FFFFFF"/>
        </w:rPr>
        <w:t>»</w:t>
      </w:r>
      <w:r w:rsidR="00B309B9" w:rsidRPr="00BA3021">
        <w:rPr>
          <w:color w:val="000000" w:themeColor="text1"/>
          <w:sz w:val="28"/>
          <w:szCs w:val="28"/>
          <w:shd w:val="clear" w:color="auto" w:fill="FFFFFF"/>
        </w:rPr>
        <w:t>. </w:t>
      </w:r>
    </w:p>
    <w:p w14:paraId="3B3C7803" w14:textId="5492BFA0" w:rsidR="00B309B9" w:rsidRPr="00BA3021" w:rsidRDefault="006D4F22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Предостережение </w:t>
      </w:r>
      <w:r w:rsidR="00CD446E" w:rsidRPr="00BA3021">
        <w:rPr>
          <w:color w:val="000000" w:themeColor="text1"/>
          <w:sz w:val="28"/>
          <w:szCs w:val="28"/>
        </w:rPr>
        <w:t xml:space="preserve"> и предписание </w:t>
      </w:r>
      <w:r w:rsidRPr="00BA3021">
        <w:rPr>
          <w:color w:val="000000" w:themeColor="text1"/>
          <w:sz w:val="28"/>
          <w:szCs w:val="28"/>
        </w:rPr>
        <w:t>о недопустимости нарушения обязательных требований и предложение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A3021">
        <w:rPr>
          <w:color w:val="000000" w:themeColor="text1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BA3021">
        <w:rPr>
          <w:color w:val="000000" w:themeColor="text1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</w:t>
      </w:r>
      <w:r w:rsidR="005A38E5" w:rsidRPr="00BA3021">
        <w:rPr>
          <w:color w:val="000000" w:themeColor="text1"/>
          <w:sz w:val="28"/>
          <w:szCs w:val="28"/>
        </w:rPr>
        <w:t xml:space="preserve"> и предписание</w:t>
      </w:r>
      <w:r w:rsidRPr="00BA3021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 оформляется в соответствии с формой, утвержденной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1C6F87" w:rsidRPr="00BA3021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BA30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151 </w:t>
      </w:r>
      <w:r w:rsidR="00BA3021">
        <w:rPr>
          <w:color w:val="000000" w:themeColor="text1"/>
          <w:sz w:val="28"/>
          <w:szCs w:val="28"/>
          <w:shd w:val="clear" w:color="auto" w:fill="FFFFFF"/>
        </w:rPr>
        <w:t>«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О типовых формах документов, используемых контрольным (надзорным) органом</w:t>
      </w:r>
      <w:r w:rsidR="00BA3021">
        <w:rPr>
          <w:color w:val="000000" w:themeColor="text1"/>
          <w:sz w:val="28"/>
          <w:szCs w:val="28"/>
          <w:shd w:val="clear" w:color="auto" w:fill="FFFFFF"/>
        </w:rPr>
        <w:t>»</w:t>
      </w:r>
      <w:r w:rsidR="00595B80" w:rsidRPr="00BA3021">
        <w:rPr>
          <w:color w:val="000000" w:themeColor="text1"/>
          <w:sz w:val="28"/>
          <w:szCs w:val="28"/>
        </w:rPr>
        <w:t xml:space="preserve">, </w:t>
      </w:r>
      <w:r w:rsidR="006C2B4C" w:rsidRPr="00BA3021">
        <w:rPr>
          <w:color w:val="000000" w:themeColor="text1"/>
          <w:sz w:val="28"/>
          <w:szCs w:val="28"/>
        </w:rPr>
        <w:t>постановлением</w:t>
      </w:r>
      <w:r w:rsidR="00BA3021">
        <w:rPr>
          <w:color w:val="000000" w:themeColor="text1"/>
          <w:sz w:val="28"/>
          <w:szCs w:val="28"/>
        </w:rPr>
        <w:t xml:space="preserve"> городского округа</w:t>
      </w:r>
      <w:r w:rsidR="006C2B4C" w:rsidRPr="00BA3021">
        <w:rPr>
          <w:color w:val="000000" w:themeColor="text1"/>
          <w:sz w:val="28"/>
          <w:szCs w:val="28"/>
        </w:rPr>
        <w:t xml:space="preserve"> </w:t>
      </w:r>
      <w:r w:rsidR="00595B80" w:rsidRPr="00BA3021">
        <w:rPr>
          <w:color w:val="000000" w:themeColor="text1"/>
          <w:sz w:val="28"/>
          <w:szCs w:val="28"/>
        </w:rPr>
        <w:t>Кинель 22.12.2021 г</w:t>
      </w:r>
      <w:r w:rsidR="00BA3021">
        <w:rPr>
          <w:color w:val="000000" w:themeColor="text1"/>
          <w:sz w:val="28"/>
          <w:szCs w:val="28"/>
        </w:rPr>
        <w:t>ода</w:t>
      </w:r>
      <w:r w:rsidR="00595B80" w:rsidRPr="00BA3021">
        <w:rPr>
          <w:color w:val="000000" w:themeColor="text1"/>
          <w:sz w:val="28"/>
          <w:szCs w:val="28"/>
        </w:rPr>
        <w:t xml:space="preserve"> №</w:t>
      </w:r>
      <w:r w:rsidR="00BA3021">
        <w:rPr>
          <w:color w:val="000000" w:themeColor="text1"/>
          <w:sz w:val="28"/>
          <w:szCs w:val="28"/>
        </w:rPr>
        <w:t xml:space="preserve"> </w:t>
      </w:r>
      <w:r w:rsidR="00595B80" w:rsidRPr="00BA3021">
        <w:rPr>
          <w:color w:val="000000" w:themeColor="text1"/>
          <w:sz w:val="28"/>
          <w:szCs w:val="28"/>
        </w:rPr>
        <w:t xml:space="preserve">3692 </w:t>
      </w:r>
      <w:r w:rsidR="00BA3021">
        <w:rPr>
          <w:color w:val="000000" w:themeColor="text1"/>
          <w:sz w:val="28"/>
          <w:szCs w:val="28"/>
        </w:rPr>
        <w:t>«</w:t>
      </w:r>
      <w:r w:rsidR="00595B80" w:rsidRPr="00BA3021">
        <w:rPr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контроля. </w:t>
      </w:r>
    </w:p>
    <w:p w14:paraId="19D4D7AB" w14:textId="5A40DF06" w:rsidR="00B309B9" w:rsidRPr="00BA3021" w:rsidRDefault="00B309B9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15628707" w14:textId="1CCE3026" w:rsidR="00B309B9" w:rsidRPr="00BA3021" w:rsidRDefault="00B309B9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контроль</w:t>
      </w:r>
      <w:r w:rsidR="00BA1F4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муниципального контроля</w:t>
      </w:r>
      <w:r w:rsidR="00BA1F4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302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доклад размещается на официальном сайте администрации в разделе </w:t>
      </w:r>
      <w:r w:rsidR="00BA30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надзорная деятельность</w:t>
      </w:r>
      <w:r w:rsidR="00BA30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E2CB17" w14:textId="2D19DF2C" w:rsidR="00331E6A" w:rsidRPr="00BA3021" w:rsidRDefault="00331E6A" w:rsidP="00BA30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Положения о муниципальном контроле</w:t>
      </w:r>
      <w:r w:rsidR="00BA1F4B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разработаны в соответствии с действующим законодательством.</w:t>
      </w:r>
    </w:p>
    <w:p w14:paraId="3A96305C" w14:textId="54936BC2" w:rsidR="00331E6A" w:rsidRPr="00BA3021" w:rsidRDefault="00331E6A" w:rsidP="00BA3021">
      <w:pPr>
        <w:pStyle w:val="4"/>
        <w:shd w:val="clear" w:color="auto" w:fill="auto"/>
        <w:spacing w:before="0" w:line="276" w:lineRule="auto"/>
        <w:ind w:firstLine="709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Положения, нормативные правовые акты и муниципальные правовые </w:t>
      </w:r>
      <w:r w:rsidR="001C6F87" w:rsidRPr="00BA3021">
        <w:rPr>
          <w:color w:val="000000" w:themeColor="text1"/>
          <w:sz w:val="28"/>
          <w:szCs w:val="28"/>
        </w:rPr>
        <w:t>акты, связанные</w:t>
      </w:r>
      <w:r w:rsidRPr="00BA3021">
        <w:rPr>
          <w:color w:val="000000" w:themeColor="text1"/>
          <w:sz w:val="28"/>
          <w:szCs w:val="28"/>
        </w:rPr>
        <w:t xml:space="preserve"> с осуществлением муниципального контроля</w:t>
      </w:r>
      <w:r w:rsidR="00522381" w:rsidRPr="00BA3021">
        <w:rPr>
          <w:color w:val="000000" w:themeColor="text1"/>
          <w:sz w:val="28"/>
          <w:szCs w:val="28"/>
        </w:rPr>
        <w:t xml:space="preserve"> в сфере </w:t>
      </w:r>
      <w:r w:rsidR="001C6F87" w:rsidRPr="00BA3021">
        <w:rPr>
          <w:color w:val="000000" w:themeColor="text1"/>
          <w:sz w:val="28"/>
          <w:szCs w:val="28"/>
        </w:rPr>
        <w:t>благоустройства, в</w:t>
      </w:r>
      <w:r w:rsidRPr="00BA3021">
        <w:rPr>
          <w:color w:val="000000" w:themeColor="text1"/>
          <w:sz w:val="28"/>
          <w:szCs w:val="28"/>
        </w:rPr>
        <w:t xml:space="preserve"> установленном порядке проходят процедуру</w:t>
      </w:r>
      <w:r w:rsidR="00B6485C" w:rsidRPr="00BA3021">
        <w:rPr>
          <w:color w:val="000000" w:themeColor="text1"/>
          <w:sz w:val="28"/>
          <w:szCs w:val="28"/>
        </w:rPr>
        <w:t xml:space="preserve"> </w:t>
      </w:r>
      <w:r w:rsidR="001C6F87" w:rsidRPr="00BA3021">
        <w:rPr>
          <w:color w:val="000000" w:themeColor="text1"/>
          <w:sz w:val="28"/>
          <w:szCs w:val="28"/>
        </w:rPr>
        <w:t>ОРВ, направляются</w:t>
      </w:r>
      <w:r w:rsidRPr="00BA3021">
        <w:rPr>
          <w:color w:val="000000" w:themeColor="text1"/>
          <w:sz w:val="28"/>
          <w:szCs w:val="28"/>
        </w:rPr>
        <w:t xml:space="preserve"> в органы прокуратуры для проверки на предмет </w:t>
      </w:r>
      <w:r w:rsidR="001C6F87" w:rsidRPr="00BA3021">
        <w:rPr>
          <w:color w:val="000000" w:themeColor="text1"/>
          <w:sz w:val="28"/>
          <w:szCs w:val="28"/>
        </w:rPr>
        <w:t>признаков коррупциогенности, доведены</w:t>
      </w:r>
      <w:r w:rsidRPr="00BA3021">
        <w:rPr>
          <w:color w:val="000000" w:themeColor="text1"/>
          <w:sz w:val="28"/>
          <w:szCs w:val="28"/>
        </w:rPr>
        <w:t xml:space="preserve"> до сведения заинтересованных лиц </w:t>
      </w:r>
      <w:r w:rsidR="001C6F87" w:rsidRPr="00BA3021">
        <w:rPr>
          <w:color w:val="000000" w:themeColor="text1"/>
          <w:sz w:val="28"/>
          <w:szCs w:val="28"/>
        </w:rPr>
        <w:t>посредством их</w:t>
      </w:r>
      <w:r w:rsidRPr="00BA3021">
        <w:rPr>
          <w:color w:val="000000" w:themeColor="text1"/>
          <w:sz w:val="28"/>
          <w:szCs w:val="28"/>
        </w:rPr>
        <w:t xml:space="preserve"> размещения на официальном </w:t>
      </w:r>
      <w:r w:rsidR="001C6F87" w:rsidRPr="00BA3021">
        <w:rPr>
          <w:color w:val="000000" w:themeColor="text1"/>
          <w:sz w:val="28"/>
          <w:szCs w:val="28"/>
        </w:rPr>
        <w:t>сайте администрации городского округа Кинель</w:t>
      </w:r>
      <w:r w:rsidRPr="00BA3021">
        <w:rPr>
          <w:color w:val="000000" w:themeColor="text1"/>
          <w:sz w:val="28"/>
          <w:szCs w:val="28"/>
        </w:rPr>
        <w:t xml:space="preserve"> Самарской </w:t>
      </w:r>
      <w:r w:rsidR="001C6F87" w:rsidRPr="00BA3021">
        <w:rPr>
          <w:color w:val="000000" w:themeColor="text1"/>
          <w:sz w:val="28"/>
          <w:szCs w:val="28"/>
        </w:rPr>
        <w:t>области в</w:t>
      </w:r>
      <w:r w:rsidRPr="00BA3021">
        <w:rPr>
          <w:color w:val="000000" w:themeColor="text1"/>
          <w:sz w:val="28"/>
          <w:szCs w:val="28"/>
        </w:rPr>
        <w:t xml:space="preserve"> сети Интернет и опубликованы в средствах массовой информации. </w:t>
      </w:r>
    </w:p>
    <w:p w14:paraId="18A54AC6" w14:textId="77777777" w:rsidR="00CD446E" w:rsidRPr="00BA3021" w:rsidRDefault="00CD446E" w:rsidP="00BA3021">
      <w:pPr>
        <w:pStyle w:val="4"/>
        <w:shd w:val="clear" w:color="auto" w:fill="auto"/>
        <w:spacing w:before="0" w:line="276" w:lineRule="auto"/>
        <w:rPr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653B8341" w14:textId="77777777" w:rsidTr="00BA3021">
        <w:tc>
          <w:tcPr>
            <w:tcW w:w="9639" w:type="dxa"/>
          </w:tcPr>
          <w:p w14:paraId="1832520B" w14:textId="77777777" w:rsidR="00331E6A" w:rsidRPr="00BA3021" w:rsidRDefault="00331E6A" w:rsidP="00BA3021">
            <w:pPr>
              <w:pStyle w:val="4"/>
              <w:shd w:val="clear" w:color="auto" w:fill="auto"/>
              <w:spacing w:before="0"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Раздел 4</w:t>
            </w:r>
          </w:p>
          <w:p w14:paraId="5D8227BE" w14:textId="77777777" w:rsidR="00331E6A" w:rsidRPr="00BA3021" w:rsidRDefault="00331E6A" w:rsidP="00BA3021">
            <w:pPr>
              <w:pStyle w:val="4"/>
              <w:shd w:val="clear" w:color="auto" w:fill="auto"/>
              <w:spacing w:before="0"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Сведения о контрольных (надзорных) мероприятиях и специальных режимах государственного (надзора).</w:t>
            </w:r>
          </w:p>
        </w:tc>
      </w:tr>
    </w:tbl>
    <w:p w14:paraId="37274FA5" w14:textId="77777777" w:rsidR="00331E6A" w:rsidRPr="00BA3021" w:rsidRDefault="00331E6A" w:rsidP="00BA3021">
      <w:pPr>
        <w:pStyle w:val="4"/>
        <w:shd w:val="clear" w:color="auto" w:fill="auto"/>
        <w:spacing w:before="0" w:line="276" w:lineRule="auto"/>
        <w:ind w:firstLine="709"/>
        <w:rPr>
          <w:color w:val="000000" w:themeColor="text1"/>
          <w:sz w:val="16"/>
          <w:szCs w:val="16"/>
        </w:rPr>
      </w:pPr>
    </w:p>
    <w:p w14:paraId="7A275085" w14:textId="3699C3F9" w:rsidR="007D2EFB" w:rsidRPr="00BA3021" w:rsidRDefault="007D2EFB" w:rsidP="00BA3021">
      <w:pPr>
        <w:pStyle w:val="4"/>
        <w:shd w:val="clear" w:color="auto" w:fill="auto"/>
        <w:spacing w:before="0" w:line="276" w:lineRule="auto"/>
        <w:ind w:firstLine="709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Контрольные (надзорные) мероприятия проводятся   в </w:t>
      </w:r>
      <w:r w:rsidR="001C6F87" w:rsidRPr="00BA3021">
        <w:rPr>
          <w:color w:val="000000" w:themeColor="text1"/>
          <w:sz w:val="28"/>
          <w:szCs w:val="28"/>
        </w:rPr>
        <w:t>отношении граждан</w:t>
      </w:r>
      <w:r w:rsidRPr="00BA3021">
        <w:rPr>
          <w:color w:val="000000" w:themeColor="text1"/>
          <w:sz w:val="28"/>
          <w:szCs w:val="28"/>
        </w:rPr>
        <w:t>, юридических лиц и индивидуальных предпринимателей по основаниям</w:t>
      </w:r>
      <w:r w:rsidR="00BA1F4B" w:rsidRPr="00BA3021">
        <w:rPr>
          <w:color w:val="000000" w:themeColor="text1"/>
          <w:sz w:val="28"/>
          <w:szCs w:val="28"/>
        </w:rPr>
        <w:t>,</w:t>
      </w:r>
      <w:r w:rsidRPr="00BA3021">
        <w:rPr>
          <w:color w:val="000000" w:themeColor="text1"/>
          <w:sz w:val="28"/>
          <w:szCs w:val="28"/>
        </w:rPr>
        <w:t xml:space="preserve"> </w:t>
      </w:r>
      <w:r w:rsidR="001C6F87" w:rsidRPr="00BA3021">
        <w:rPr>
          <w:color w:val="000000" w:themeColor="text1"/>
          <w:sz w:val="28"/>
          <w:szCs w:val="28"/>
        </w:rPr>
        <w:t>предусмотренным ст.</w:t>
      </w:r>
      <w:r w:rsidRPr="00BA3021">
        <w:rPr>
          <w:color w:val="000000" w:themeColor="text1"/>
          <w:sz w:val="28"/>
          <w:szCs w:val="28"/>
        </w:rPr>
        <w:t xml:space="preserve"> 57 Федерального </w:t>
      </w:r>
      <w:r w:rsidR="001C6F87" w:rsidRPr="00BA3021">
        <w:rPr>
          <w:color w:val="000000" w:themeColor="text1"/>
          <w:sz w:val="28"/>
          <w:szCs w:val="28"/>
        </w:rPr>
        <w:t>закона от 31.07.2020 года №</w:t>
      </w:r>
      <w:r w:rsidRPr="00BA3021">
        <w:rPr>
          <w:color w:val="000000" w:themeColor="text1"/>
          <w:sz w:val="28"/>
          <w:szCs w:val="28"/>
        </w:rPr>
        <w:t xml:space="preserve"> 248- ФЗ </w:t>
      </w:r>
      <w:r w:rsid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>.</w:t>
      </w:r>
    </w:p>
    <w:p w14:paraId="5148E784" w14:textId="440000C6" w:rsidR="00F26AE6" w:rsidRPr="00BA3021" w:rsidRDefault="00F26AE6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74E68DB0" w14:textId="4F2A7330" w:rsidR="00F26AE6" w:rsidRPr="00BA3021" w:rsidRDefault="00F26AE6" w:rsidP="00BA3021">
      <w:pPr>
        <w:pStyle w:val="ConsPlusNormal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BD697DE" w14:textId="2A91C850" w:rsidR="00F26AE6" w:rsidRPr="00BA3021" w:rsidRDefault="00F26AE6" w:rsidP="00BA3021">
      <w:pPr>
        <w:pStyle w:val="ConsPlusNormal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28CEE1A" w14:textId="35BE70AB" w:rsidR="00F26AE6" w:rsidRPr="00BA3021" w:rsidRDefault="00F26AE6" w:rsidP="00BA3021">
      <w:pPr>
        <w:pStyle w:val="ConsPlusNormal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могут быть конкретизированы порядок и (или) сроки проведения контрольных меро</w:t>
      </w:r>
      <w:r w:rsidR="000B4642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приятий муниципального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0B4642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</w:r>
    </w:p>
    <w:p w14:paraId="739715BD" w14:textId="65F50E29" w:rsidR="00F26AE6" w:rsidRPr="00BA3021" w:rsidRDefault="00F26AE6" w:rsidP="00BA3021">
      <w:pPr>
        <w:pStyle w:val="ConsPlusNormal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629D9A5" w14:textId="052D2406" w:rsidR="00F26AE6" w:rsidRPr="00BA3021" w:rsidRDefault="00F26AE6" w:rsidP="00BA3021">
      <w:pPr>
        <w:pStyle w:val="ConsPlusNormal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истече</w:t>
      </w:r>
      <w:r w:rsidR="00D4314E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ние срока исполнения предписание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выявленного нарушения обязательных требований – в случаях, если контролируемым лицом не представлены док</w:t>
      </w:r>
      <w:r w:rsidR="00D4314E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ументы и сведения,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предусмотрено выданным ему предписанием, или на основании представленных документов и сведений невозможно сделать вывод об исполнении пр</w:t>
      </w:r>
      <w:r w:rsidR="00D4314E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едписание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выявленного нарушения обязательных требований.</w:t>
      </w:r>
    </w:p>
    <w:p w14:paraId="0E8F3B3A" w14:textId="4680B0CF" w:rsidR="00F32B92" w:rsidRPr="00BA3021" w:rsidRDefault="00F32B92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муниципального контроля</w:t>
      </w:r>
      <w:r w:rsidR="00BA1F4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7DFE0F6" w14:textId="520BBD81" w:rsidR="00F32B92" w:rsidRPr="00BA3021" w:rsidRDefault="00F32B92" w:rsidP="00BA3021">
      <w:pPr>
        <w:pStyle w:val="ConsPlusNormal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2C5FC62" w14:textId="2771E292" w:rsidR="00F32B92" w:rsidRPr="00BA3021" w:rsidRDefault="00F32B92" w:rsidP="00BA3021">
      <w:pPr>
        <w:pStyle w:val="ConsPlusNormal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0700C3A" w14:textId="570DB34F" w:rsidR="00F32B92" w:rsidRPr="00BA3021" w:rsidRDefault="00F32B92" w:rsidP="00BA3021">
      <w:pPr>
        <w:pStyle w:val="ConsPlusNormal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3623EF0C" w14:textId="3C782F38" w:rsidR="00F32B92" w:rsidRPr="00BA3021" w:rsidRDefault="00F32B92" w:rsidP="00BA3021">
      <w:pPr>
        <w:pStyle w:val="ConsPlusNormal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проверка (посредством осмотр</w:t>
      </w:r>
      <w:r w:rsid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опроса, получения письменных </w:t>
      </w: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объяснений, истребования документов, инструментального обследования, испытания, экспертизы);</w:t>
      </w:r>
    </w:p>
    <w:p w14:paraId="1B9665DF" w14:textId="69B85D05" w:rsidR="00F32B92" w:rsidRPr="00BA3021" w:rsidRDefault="00F32B92" w:rsidP="00BA3021">
      <w:pPr>
        <w:pStyle w:val="aa"/>
        <w:numPr>
          <w:ilvl w:val="0"/>
          <w:numId w:val="34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BA3021" w:rsidRPr="00BA3021">
        <w:rPr>
          <w:color w:val="000000" w:themeColor="text1"/>
          <w:sz w:val="28"/>
          <w:szCs w:val="28"/>
          <w:shd w:val="clear" w:color="auto" w:fill="FFFFFF"/>
        </w:rPr>
        <w:t>«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="00BA3021" w:rsidRPr="00BA3021">
        <w:rPr>
          <w:color w:val="000000" w:themeColor="text1"/>
          <w:sz w:val="28"/>
          <w:szCs w:val="28"/>
          <w:shd w:val="clear" w:color="auto" w:fill="FFFFFF"/>
        </w:rPr>
        <w:t>»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BA3021">
        <w:rPr>
          <w:color w:val="000000" w:themeColor="text1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BA3021">
        <w:rPr>
          <w:color w:val="000000" w:themeColor="text1"/>
          <w:sz w:val="28"/>
          <w:szCs w:val="28"/>
        </w:rPr>
        <w:t>);</w:t>
      </w:r>
    </w:p>
    <w:p w14:paraId="73CECC90" w14:textId="60D57550" w:rsidR="00F32B92" w:rsidRPr="00BA3021" w:rsidRDefault="00F32B92" w:rsidP="00BA3021">
      <w:pPr>
        <w:pStyle w:val="ConsPlusNormal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F8AA520" w14:textId="77777777" w:rsidR="007D2EFB" w:rsidRPr="00BA3021" w:rsidRDefault="007D2EFB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соблюдением обязательных требований и выездное обследование проводятся без взаимодействия с контролируемыми лицами.</w:t>
      </w:r>
    </w:p>
    <w:p w14:paraId="64ED9D5B" w14:textId="168AC007" w:rsidR="007D2EFB" w:rsidRPr="00BA3021" w:rsidRDefault="00E3079E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2023</w:t>
      </w:r>
      <w:r w:rsidR="007D2EFB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рамках исполнения муниципального контроля</w:t>
      </w:r>
      <w:r w:rsidR="006B197D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</w:t>
      </w:r>
      <w:r w:rsidR="001C6F87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проведено</w:t>
      </w:r>
      <w:r w:rsidR="00E536E6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B80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24C6C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выездных</w:t>
      </w:r>
      <w:r w:rsidR="00E536E6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обследований без взаимодействия с контролируемыми лицами.</w:t>
      </w:r>
    </w:p>
    <w:p w14:paraId="0ABA9902" w14:textId="77777777" w:rsidR="00FC70F0" w:rsidRPr="00BA3021" w:rsidRDefault="00FC70F0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4871B091" w14:textId="77777777" w:rsidTr="00BA3021">
        <w:tc>
          <w:tcPr>
            <w:tcW w:w="9639" w:type="dxa"/>
          </w:tcPr>
          <w:p w14:paraId="338C9940" w14:textId="77777777" w:rsidR="00FC70F0" w:rsidRPr="00BA3021" w:rsidRDefault="001E44B1" w:rsidP="00BA302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="00FC70F0"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33DFF694" w14:textId="77777777" w:rsidR="001E44B1" w:rsidRPr="00BA3021" w:rsidRDefault="00FC70F0" w:rsidP="00BA302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 результатах проведения </w:t>
            </w:r>
            <w:r w:rsidR="00124C6C"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профилактических мероприятий</w:t>
            </w:r>
            <w:r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2036CCD" w14:textId="77777777" w:rsidR="00FC70F0" w:rsidRPr="00BA3021" w:rsidRDefault="00FC70F0" w:rsidP="00BA302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контрольных (надзорных) мероприятий, осуществления специальных режимов государственного контроля (надзора)</w:t>
            </w:r>
          </w:p>
        </w:tc>
      </w:tr>
    </w:tbl>
    <w:p w14:paraId="4C8F7814" w14:textId="77777777" w:rsidR="00FC70F0" w:rsidRPr="00BA3021" w:rsidRDefault="00FC70F0" w:rsidP="00BA30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6FE6318" w14:textId="3B3491D0" w:rsidR="0096223A" w:rsidRPr="00BA3021" w:rsidRDefault="0096223A" w:rsidP="00BA3021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</w:t>
      </w:r>
      <w:r w:rsidR="00124C6C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Положению,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</w:t>
      </w:r>
      <w:r w:rsidR="006571F8"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сфере благоустройства</w:t>
      </w: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применяется.</w:t>
      </w:r>
    </w:p>
    <w:p w14:paraId="39D1F085" w14:textId="6ACAB433" w:rsidR="0096223A" w:rsidRPr="00BA3021" w:rsidRDefault="0096223A" w:rsidP="00BA3021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A3021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604F336" w14:textId="7D6FE7FC" w:rsidR="00331E6A" w:rsidRPr="00BA3021" w:rsidRDefault="009B0676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3021">
        <w:rPr>
          <w:color w:val="000000" w:themeColor="text1"/>
          <w:sz w:val="28"/>
          <w:szCs w:val="28"/>
        </w:rPr>
        <w:t>Отделом административного, экологического и муниципального</w:t>
      </w:r>
      <w:r w:rsidR="00DA5799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контроля в</w:t>
      </w:r>
      <w:r w:rsidR="00DA5799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рамках муниципального</w:t>
      </w:r>
      <w:r w:rsidR="00DA5799" w:rsidRPr="00BA3021">
        <w:rPr>
          <w:color w:val="000000" w:themeColor="text1"/>
          <w:sz w:val="28"/>
          <w:szCs w:val="28"/>
        </w:rPr>
        <w:t xml:space="preserve"> контроля </w:t>
      </w:r>
      <w:r w:rsidR="006571F8" w:rsidRPr="00BA3021">
        <w:rPr>
          <w:color w:val="000000" w:themeColor="text1"/>
          <w:sz w:val="28"/>
          <w:szCs w:val="28"/>
        </w:rPr>
        <w:t xml:space="preserve">в сфере благоустройства </w:t>
      </w:r>
      <w:r w:rsidR="00DA5799" w:rsidRPr="00BA3021">
        <w:rPr>
          <w:color w:val="000000" w:themeColor="text1"/>
          <w:sz w:val="28"/>
          <w:szCs w:val="28"/>
          <w:shd w:val="clear" w:color="auto" w:fill="FFFFFF"/>
        </w:rPr>
        <w:t xml:space="preserve">с учетом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требований постановления</w:t>
      </w:r>
      <w:r w:rsidR="00DA5799" w:rsidRPr="00BA3021">
        <w:rPr>
          <w:color w:val="000000" w:themeColor="text1"/>
          <w:sz w:val="28"/>
          <w:szCs w:val="28"/>
          <w:shd w:val="clear" w:color="auto" w:fill="FFFFFF"/>
        </w:rPr>
        <w:t xml:space="preserve"> Правитель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ства от 10 марта 2022 года № 336 </w:t>
      </w:r>
      <w:r w:rsidR="00BA3021">
        <w:rPr>
          <w:color w:val="000000" w:themeColor="text1"/>
          <w:sz w:val="28"/>
          <w:szCs w:val="28"/>
          <w:shd w:val="clear" w:color="auto" w:fill="FFFFFF"/>
        </w:rPr>
        <w:t>«</w:t>
      </w:r>
      <w:r w:rsidR="00DA5799" w:rsidRPr="00BA3021"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осуществления государственного</w:t>
      </w:r>
      <w:r w:rsidR="00DA5799" w:rsidRPr="00BA3021">
        <w:rPr>
          <w:color w:val="000000" w:themeColor="text1"/>
          <w:sz w:val="28"/>
          <w:szCs w:val="28"/>
          <w:shd w:val="clear" w:color="auto" w:fill="FFFFFF"/>
        </w:rPr>
        <w:t xml:space="preserve"> контроля (надзора) муниципального </w:t>
      </w:r>
      <w:r w:rsidRPr="00BA3021">
        <w:rPr>
          <w:color w:val="000000" w:themeColor="text1"/>
          <w:sz w:val="28"/>
          <w:szCs w:val="28"/>
          <w:shd w:val="clear" w:color="auto" w:fill="FFFFFF"/>
        </w:rPr>
        <w:t>контроля</w:t>
      </w:r>
      <w:r w:rsidR="00BA3021">
        <w:rPr>
          <w:color w:val="000000" w:themeColor="text1"/>
          <w:sz w:val="28"/>
          <w:szCs w:val="28"/>
          <w:shd w:val="clear" w:color="auto" w:fill="FFFFFF"/>
        </w:rPr>
        <w:t>»</w:t>
      </w:r>
      <w:r w:rsidRPr="00BA30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021">
        <w:rPr>
          <w:color w:val="000000" w:themeColor="text1"/>
          <w:sz w:val="28"/>
          <w:szCs w:val="28"/>
        </w:rPr>
        <w:t>за</w:t>
      </w:r>
      <w:r w:rsidR="00E3079E" w:rsidRPr="00BA3021">
        <w:rPr>
          <w:color w:val="000000" w:themeColor="text1"/>
          <w:sz w:val="28"/>
          <w:szCs w:val="28"/>
        </w:rPr>
        <w:t xml:space="preserve"> 2023</w:t>
      </w:r>
      <w:r w:rsidR="00DA5799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год проверок</w:t>
      </w:r>
      <w:r w:rsidR="00DA5799" w:rsidRPr="00BA3021">
        <w:rPr>
          <w:color w:val="000000" w:themeColor="text1"/>
          <w:sz w:val="28"/>
          <w:szCs w:val="28"/>
        </w:rPr>
        <w:t xml:space="preserve"> не проводилось.</w:t>
      </w:r>
    </w:p>
    <w:p w14:paraId="46F330BD" w14:textId="49239845" w:rsidR="005D13AF" w:rsidRPr="00BA3021" w:rsidRDefault="009B0676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Сведениями </w:t>
      </w:r>
      <w:r w:rsidR="005D13AF" w:rsidRPr="00BA3021">
        <w:rPr>
          <w:color w:val="000000" w:themeColor="text1"/>
          <w:sz w:val="28"/>
          <w:szCs w:val="28"/>
        </w:rPr>
        <w:t xml:space="preserve">о причинении юридическими лицами, </w:t>
      </w:r>
      <w:r w:rsidRPr="00BA3021">
        <w:rPr>
          <w:color w:val="000000" w:themeColor="text1"/>
          <w:sz w:val="28"/>
          <w:szCs w:val="28"/>
        </w:rPr>
        <w:t>индивидуальными предпринимателями</w:t>
      </w:r>
      <w:r w:rsidR="005D13AF" w:rsidRPr="00BA3021">
        <w:rPr>
          <w:color w:val="000000" w:themeColor="text1"/>
          <w:sz w:val="28"/>
          <w:szCs w:val="28"/>
        </w:rPr>
        <w:t xml:space="preserve"> вреда жизни и здоровью граждан, вреда </w:t>
      </w:r>
      <w:r w:rsidRPr="00BA3021">
        <w:rPr>
          <w:color w:val="000000" w:themeColor="text1"/>
          <w:sz w:val="28"/>
          <w:szCs w:val="28"/>
        </w:rPr>
        <w:t>животным, растениям, окружающей среде, имуществу</w:t>
      </w:r>
      <w:r w:rsidR="005D13AF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физических и</w:t>
      </w:r>
      <w:r w:rsidR="005D13AF" w:rsidRPr="00BA3021">
        <w:rPr>
          <w:color w:val="000000" w:themeColor="text1"/>
          <w:sz w:val="28"/>
          <w:szCs w:val="28"/>
        </w:rPr>
        <w:t xml:space="preserve"> юридических </w:t>
      </w:r>
      <w:r w:rsidRPr="00BA3021">
        <w:rPr>
          <w:color w:val="000000" w:themeColor="text1"/>
          <w:sz w:val="28"/>
          <w:szCs w:val="28"/>
        </w:rPr>
        <w:t>лиц отдел</w:t>
      </w:r>
      <w:r w:rsidR="005D13AF" w:rsidRPr="00BA3021">
        <w:rPr>
          <w:color w:val="000000" w:themeColor="text1"/>
          <w:sz w:val="28"/>
          <w:szCs w:val="28"/>
        </w:rPr>
        <w:t xml:space="preserve"> не располагает. </w:t>
      </w:r>
    </w:p>
    <w:p w14:paraId="7AA19F7E" w14:textId="7595744B" w:rsidR="00A55A9D" w:rsidRPr="00BA3021" w:rsidRDefault="00A55A9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Досудебный п</w:t>
      </w:r>
      <w:r w:rsidR="000B4642" w:rsidRPr="00BA3021">
        <w:rPr>
          <w:color w:val="000000" w:themeColor="text1"/>
          <w:sz w:val="28"/>
          <w:szCs w:val="28"/>
        </w:rPr>
        <w:t>орядок подачи жалоб на решение а</w:t>
      </w:r>
      <w:r w:rsidRPr="00BA3021">
        <w:rPr>
          <w:color w:val="000000" w:themeColor="text1"/>
          <w:sz w:val="28"/>
          <w:szCs w:val="28"/>
        </w:rPr>
        <w:t>дминистрации, действия (бездействия) должностных лиц, уполномоченных осуществлять муниципальный контроль</w:t>
      </w:r>
      <w:r w:rsidR="006571F8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не применяется.</w:t>
      </w:r>
    </w:p>
    <w:p w14:paraId="6DC37926" w14:textId="3D7E1290" w:rsidR="00A55A9D" w:rsidRPr="00BA3021" w:rsidRDefault="00A55A9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Случаи причинения</w:t>
      </w:r>
      <w:r w:rsidR="00F12011" w:rsidRPr="00BA3021">
        <w:rPr>
          <w:color w:val="000000" w:themeColor="text1"/>
          <w:sz w:val="28"/>
          <w:szCs w:val="28"/>
        </w:rPr>
        <w:t xml:space="preserve"> вреда жизни и здоровью граждан, вреда </w:t>
      </w:r>
      <w:r w:rsidR="009B0676" w:rsidRPr="00BA3021">
        <w:rPr>
          <w:color w:val="000000" w:themeColor="text1"/>
          <w:sz w:val="28"/>
          <w:szCs w:val="28"/>
        </w:rPr>
        <w:t>животным, растениям, окружающей среде</w:t>
      </w:r>
      <w:r w:rsidR="00ED7837" w:rsidRPr="00BA3021">
        <w:rPr>
          <w:color w:val="000000" w:themeColor="text1"/>
          <w:sz w:val="28"/>
          <w:szCs w:val="28"/>
        </w:rPr>
        <w:t xml:space="preserve">, </w:t>
      </w:r>
      <w:r w:rsidR="00F12011" w:rsidRPr="00BA3021">
        <w:rPr>
          <w:color w:val="000000" w:themeColor="text1"/>
          <w:sz w:val="28"/>
          <w:szCs w:val="28"/>
        </w:rPr>
        <w:t xml:space="preserve">имуществу </w:t>
      </w:r>
      <w:r w:rsidR="00ED7837" w:rsidRPr="00BA3021">
        <w:rPr>
          <w:color w:val="000000" w:themeColor="text1"/>
          <w:sz w:val="28"/>
          <w:szCs w:val="28"/>
        </w:rPr>
        <w:t>физических и</w:t>
      </w:r>
      <w:r w:rsidR="00F12011" w:rsidRPr="00BA3021">
        <w:rPr>
          <w:color w:val="000000" w:themeColor="text1"/>
          <w:sz w:val="28"/>
          <w:szCs w:val="28"/>
        </w:rPr>
        <w:t xml:space="preserve"> юридических лиц  </w:t>
      </w:r>
      <w:r w:rsidRPr="00BA3021">
        <w:rPr>
          <w:color w:val="000000" w:themeColor="text1"/>
          <w:sz w:val="28"/>
          <w:szCs w:val="28"/>
        </w:rPr>
        <w:t xml:space="preserve">  юридическими лицами и </w:t>
      </w:r>
      <w:r w:rsidR="00ED7837" w:rsidRPr="00BA3021">
        <w:rPr>
          <w:color w:val="000000" w:themeColor="text1"/>
          <w:sz w:val="28"/>
          <w:szCs w:val="28"/>
        </w:rPr>
        <w:t>индивидуальными предпринимателями</w:t>
      </w:r>
      <w:r w:rsidR="007305B5" w:rsidRPr="00BA3021">
        <w:rPr>
          <w:color w:val="000000" w:themeColor="text1"/>
          <w:sz w:val="28"/>
          <w:szCs w:val="28"/>
        </w:rPr>
        <w:t>,</w:t>
      </w:r>
      <w:r w:rsidRPr="00BA3021">
        <w:rPr>
          <w:color w:val="000000" w:themeColor="text1"/>
          <w:sz w:val="28"/>
          <w:szCs w:val="28"/>
        </w:rPr>
        <w:t xml:space="preserve"> в </w:t>
      </w:r>
      <w:r w:rsidR="00ED7837" w:rsidRPr="00BA3021">
        <w:rPr>
          <w:color w:val="000000" w:themeColor="text1"/>
          <w:sz w:val="28"/>
          <w:szCs w:val="28"/>
        </w:rPr>
        <w:t>отношении которых</w:t>
      </w:r>
      <w:r w:rsidRPr="00BA3021">
        <w:rPr>
          <w:color w:val="000000" w:themeColor="text1"/>
          <w:sz w:val="28"/>
          <w:szCs w:val="28"/>
        </w:rPr>
        <w:t xml:space="preserve"> осуществляются контрольно-надзорные мероприятия не выявлялись.</w:t>
      </w:r>
    </w:p>
    <w:p w14:paraId="7F0B91F3" w14:textId="77777777" w:rsidR="00E1134E" w:rsidRDefault="00E1134E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2C709A2F" w14:textId="77777777" w:rsidR="00BA3021" w:rsidRDefault="00BA3021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76D7D663" w14:textId="77777777" w:rsidR="00BA3021" w:rsidRDefault="00BA3021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51488196" w14:textId="77777777" w:rsidR="00BA3021" w:rsidRDefault="00BA3021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65A02770" w14:textId="77777777" w:rsidR="00BA3021" w:rsidRPr="00BA3021" w:rsidRDefault="00BA3021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6852B963" w14:textId="77777777" w:rsidTr="00150023">
        <w:tc>
          <w:tcPr>
            <w:tcW w:w="9639" w:type="dxa"/>
          </w:tcPr>
          <w:p w14:paraId="79EB0DE3" w14:textId="77777777" w:rsidR="001B0873" w:rsidRPr="00BA3021" w:rsidRDefault="004F5236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lastRenderedPageBreak/>
              <w:t>Раздел 6</w:t>
            </w:r>
          </w:p>
          <w:p w14:paraId="4980ABFC" w14:textId="77777777" w:rsidR="00E1134E" w:rsidRPr="00BA3021" w:rsidRDefault="00E1134E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Сведения об индикативных показателях вида контроля.</w:t>
            </w:r>
          </w:p>
        </w:tc>
      </w:tr>
    </w:tbl>
    <w:p w14:paraId="489EF8CF" w14:textId="77777777" w:rsidR="008F6EC7" w:rsidRPr="00BA3021" w:rsidRDefault="008F6EC7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5BC01FB" w14:textId="6A8E3F7E" w:rsidR="00DA0EF5" w:rsidRPr="00BA3021" w:rsidRDefault="00ED7837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Индикативные показатели эффективности</w:t>
      </w:r>
      <w:r w:rsidR="00DA0EF5" w:rsidRPr="00BA3021">
        <w:rPr>
          <w:color w:val="000000" w:themeColor="text1"/>
          <w:sz w:val="28"/>
          <w:szCs w:val="28"/>
        </w:rPr>
        <w:t>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</w:t>
      </w:r>
      <w:r w:rsidRPr="00BA3021">
        <w:rPr>
          <w:color w:val="000000" w:themeColor="text1"/>
          <w:sz w:val="28"/>
          <w:szCs w:val="28"/>
        </w:rPr>
        <w:t xml:space="preserve">ятельность контролируемых лиц </w:t>
      </w:r>
      <w:r w:rsidR="00DA0EF5" w:rsidRPr="00BA3021">
        <w:rPr>
          <w:color w:val="000000" w:themeColor="text1"/>
          <w:sz w:val="28"/>
          <w:szCs w:val="28"/>
        </w:rPr>
        <w:t xml:space="preserve">утверждены </w:t>
      </w:r>
      <w:r w:rsidRPr="00BA3021">
        <w:rPr>
          <w:color w:val="000000" w:themeColor="text1"/>
          <w:sz w:val="28"/>
          <w:szCs w:val="28"/>
        </w:rPr>
        <w:t>представительным органом муниципального</w:t>
      </w:r>
      <w:r w:rsidR="00DA0EF5" w:rsidRPr="00BA3021">
        <w:rPr>
          <w:color w:val="000000" w:themeColor="text1"/>
          <w:sz w:val="28"/>
          <w:szCs w:val="28"/>
        </w:rPr>
        <w:t xml:space="preserve"> образования.</w:t>
      </w:r>
    </w:p>
    <w:p w14:paraId="68A4B96C" w14:textId="6E26BB62" w:rsidR="001B0873" w:rsidRPr="00BA3021" w:rsidRDefault="001B0873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Целевое значение не устанавливается, так как </w:t>
      </w:r>
      <w:r w:rsidR="00ED7837" w:rsidRPr="00BA3021">
        <w:rPr>
          <w:color w:val="000000" w:themeColor="text1"/>
          <w:sz w:val="28"/>
          <w:szCs w:val="28"/>
        </w:rPr>
        <w:t>муниципальный контроль</w:t>
      </w:r>
      <w:r w:rsidR="00305AE3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Pr="00BA3021">
        <w:rPr>
          <w:color w:val="000000" w:themeColor="text1"/>
          <w:sz w:val="28"/>
          <w:szCs w:val="28"/>
        </w:rPr>
        <w:t xml:space="preserve">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требований.</w:t>
      </w:r>
    </w:p>
    <w:p w14:paraId="126A49C4" w14:textId="5EEF9B6E" w:rsidR="007002C9" w:rsidRPr="00BA3021" w:rsidRDefault="002B02C3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10.03.2022 года № 336 </w:t>
      </w:r>
      <w:r w:rsid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 xml:space="preserve"> введены существенные ограничения на проведение контрольных (надзорных) мероприятий.  </w:t>
      </w:r>
    </w:p>
    <w:p w14:paraId="129C9C67" w14:textId="292ABC7B" w:rsidR="002B02C3" w:rsidRPr="00BA3021" w:rsidRDefault="002B02C3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Внепл</w:t>
      </w:r>
      <w:r w:rsidR="00ED7837" w:rsidRPr="00BA3021">
        <w:rPr>
          <w:color w:val="000000" w:themeColor="text1"/>
          <w:sz w:val="28"/>
          <w:szCs w:val="28"/>
        </w:rPr>
        <w:t xml:space="preserve">ановые контрольные мероприятия с взаимодействием </w:t>
      </w:r>
      <w:r w:rsidRPr="00BA3021">
        <w:rPr>
          <w:color w:val="000000" w:themeColor="text1"/>
          <w:sz w:val="28"/>
          <w:szCs w:val="28"/>
        </w:rPr>
        <w:t>с контролируемыми лицами за отчетный период не проводились.</w:t>
      </w:r>
    </w:p>
    <w:p w14:paraId="1D28D7BD" w14:textId="678D7547" w:rsidR="002A4BBA" w:rsidRPr="00BA3021" w:rsidRDefault="00F36B4A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Контрольные мероприятия с взаимодействием </w:t>
      </w:r>
      <w:r w:rsidR="00F55ECA" w:rsidRPr="00BA3021">
        <w:rPr>
          <w:color w:val="000000" w:themeColor="text1"/>
          <w:sz w:val="28"/>
          <w:szCs w:val="28"/>
        </w:rPr>
        <w:t>за отчетный период</w:t>
      </w:r>
      <w:r w:rsidRPr="00BA3021">
        <w:rPr>
          <w:color w:val="000000" w:themeColor="text1"/>
          <w:sz w:val="28"/>
          <w:szCs w:val="28"/>
        </w:rPr>
        <w:t xml:space="preserve"> не проводились.</w:t>
      </w:r>
    </w:p>
    <w:p w14:paraId="05EDDEC7" w14:textId="33968782" w:rsidR="00F55ECA" w:rsidRPr="00BA3021" w:rsidRDefault="00F36B4A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</w:t>
      </w:r>
      <w:r w:rsidR="00F55ECA" w:rsidRPr="00BA3021">
        <w:rPr>
          <w:color w:val="000000" w:themeColor="text1"/>
          <w:sz w:val="28"/>
          <w:szCs w:val="28"/>
        </w:rPr>
        <w:t>ела об а</w:t>
      </w:r>
      <w:r w:rsidRPr="00BA3021">
        <w:rPr>
          <w:color w:val="000000" w:themeColor="text1"/>
          <w:sz w:val="28"/>
          <w:szCs w:val="28"/>
        </w:rPr>
        <w:t>дминистративных правонарушениях</w:t>
      </w:r>
      <w:r w:rsidR="00F55ECA" w:rsidRPr="00BA3021">
        <w:rPr>
          <w:color w:val="000000" w:themeColor="text1"/>
          <w:sz w:val="28"/>
          <w:szCs w:val="28"/>
        </w:rPr>
        <w:t xml:space="preserve"> за отчетный период</w:t>
      </w:r>
      <w:r w:rsidRPr="00BA3021">
        <w:rPr>
          <w:color w:val="000000" w:themeColor="text1"/>
          <w:sz w:val="28"/>
          <w:szCs w:val="28"/>
        </w:rPr>
        <w:t xml:space="preserve"> не возбуждались.</w:t>
      </w:r>
    </w:p>
    <w:p w14:paraId="11882601" w14:textId="1D83C6A5" w:rsidR="00E669D2" w:rsidRPr="00BA3021" w:rsidRDefault="00E669D2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Административные штрафы не накладывались.</w:t>
      </w:r>
    </w:p>
    <w:p w14:paraId="2F26A033" w14:textId="636866A8" w:rsidR="00683465" w:rsidRPr="00BA3021" w:rsidRDefault="00E669D2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В</w:t>
      </w:r>
      <w:r w:rsidR="007002C9" w:rsidRPr="00BA3021">
        <w:rPr>
          <w:color w:val="000000" w:themeColor="text1"/>
          <w:sz w:val="28"/>
          <w:szCs w:val="28"/>
        </w:rPr>
        <w:t xml:space="preserve"> органы прокуратуры заявления</w:t>
      </w:r>
      <w:r w:rsidR="00683465" w:rsidRPr="00BA3021">
        <w:rPr>
          <w:color w:val="000000" w:themeColor="text1"/>
          <w:sz w:val="28"/>
          <w:szCs w:val="28"/>
        </w:rPr>
        <w:t xml:space="preserve"> о согласовании проведения контрольных мероприятий, за отчетный период</w:t>
      </w:r>
      <w:r w:rsidR="007002C9" w:rsidRPr="00BA3021">
        <w:rPr>
          <w:color w:val="000000" w:themeColor="text1"/>
          <w:sz w:val="28"/>
          <w:szCs w:val="28"/>
        </w:rPr>
        <w:t xml:space="preserve"> не направляли</w:t>
      </w:r>
      <w:r w:rsidRPr="00BA3021">
        <w:rPr>
          <w:color w:val="000000" w:themeColor="text1"/>
          <w:sz w:val="28"/>
          <w:szCs w:val="28"/>
        </w:rPr>
        <w:t>сь.</w:t>
      </w:r>
    </w:p>
    <w:p w14:paraId="77DC81F7" w14:textId="37371625" w:rsidR="00683465" w:rsidRPr="00BA3021" w:rsidRDefault="00ED6E3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Учет</w:t>
      </w:r>
      <w:r w:rsidR="00683465" w:rsidRPr="00BA3021">
        <w:rPr>
          <w:color w:val="000000" w:themeColor="text1"/>
          <w:sz w:val="28"/>
          <w:szCs w:val="28"/>
        </w:rPr>
        <w:t xml:space="preserve"> объектов контроля, отнесенных к категориям риска, </w:t>
      </w:r>
      <w:r w:rsidRPr="00BA3021">
        <w:rPr>
          <w:color w:val="000000" w:themeColor="text1"/>
          <w:sz w:val="28"/>
          <w:szCs w:val="28"/>
        </w:rPr>
        <w:t>не проводился по причин</w:t>
      </w:r>
      <w:r w:rsidR="007002C9" w:rsidRPr="00BA3021">
        <w:rPr>
          <w:color w:val="000000" w:themeColor="text1"/>
          <w:sz w:val="28"/>
          <w:szCs w:val="28"/>
        </w:rPr>
        <w:t>е того, что рискоориентированный подход не применяется.</w:t>
      </w:r>
    </w:p>
    <w:p w14:paraId="6172DED5" w14:textId="57595E7C" w:rsidR="002966B0" w:rsidRPr="00BA3021" w:rsidRDefault="007002C9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Ж</w:t>
      </w:r>
      <w:r w:rsidR="002966B0" w:rsidRPr="00BA3021">
        <w:rPr>
          <w:color w:val="000000" w:themeColor="text1"/>
          <w:sz w:val="28"/>
          <w:szCs w:val="28"/>
        </w:rPr>
        <w:t xml:space="preserve">алоб, поданных контролируемыми лицами в досудебном порядке </w:t>
      </w:r>
      <w:r w:rsidR="00ED7837" w:rsidRPr="00BA3021">
        <w:rPr>
          <w:color w:val="000000" w:themeColor="text1"/>
          <w:sz w:val="28"/>
          <w:szCs w:val="28"/>
        </w:rPr>
        <w:t>за отчетный период,</w:t>
      </w:r>
      <w:r w:rsidRPr="00BA3021">
        <w:rPr>
          <w:color w:val="000000" w:themeColor="text1"/>
          <w:sz w:val="28"/>
          <w:szCs w:val="28"/>
        </w:rPr>
        <w:t xml:space="preserve"> не поступало, досудебный порядок обжалования не применялся.</w:t>
      </w:r>
    </w:p>
    <w:p w14:paraId="0EDB8632" w14:textId="1A8A9B1C" w:rsidR="00C9469A" w:rsidRPr="00BA3021" w:rsidRDefault="007002C9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И</w:t>
      </w:r>
      <w:r w:rsidR="00C9469A" w:rsidRPr="00BA3021">
        <w:rPr>
          <w:color w:val="000000" w:themeColor="text1"/>
          <w:sz w:val="28"/>
          <w:szCs w:val="28"/>
        </w:rPr>
        <w:t>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</w:r>
      <w:r w:rsidRPr="00BA3021">
        <w:rPr>
          <w:color w:val="000000" w:themeColor="text1"/>
          <w:sz w:val="28"/>
          <w:szCs w:val="28"/>
        </w:rPr>
        <w:t xml:space="preserve"> не поступало.</w:t>
      </w:r>
    </w:p>
    <w:p w14:paraId="16B7E676" w14:textId="526D2F67" w:rsidR="00C9469A" w:rsidRPr="00BA3021" w:rsidRDefault="007002C9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К</w:t>
      </w:r>
      <w:r w:rsidR="00C9469A" w:rsidRPr="00BA3021">
        <w:rPr>
          <w:color w:val="000000" w:themeColor="text1"/>
          <w:sz w:val="28"/>
          <w:szCs w:val="28"/>
        </w:rPr>
        <w:t xml:space="preserve">онтрольных мероприятий, проведенных с грубым нарушением требований к организации и осуществлению муниципального контроля и </w:t>
      </w:r>
      <w:r w:rsidR="00ED7837" w:rsidRPr="00BA3021">
        <w:rPr>
          <w:color w:val="000000" w:themeColor="text1"/>
          <w:sz w:val="28"/>
          <w:szCs w:val="28"/>
        </w:rPr>
        <w:lastRenderedPageBreak/>
        <w:t>результаты,</w:t>
      </w:r>
      <w:r w:rsidR="00C9469A" w:rsidRPr="00BA3021">
        <w:rPr>
          <w:color w:val="000000" w:themeColor="text1"/>
          <w:sz w:val="28"/>
          <w:szCs w:val="28"/>
        </w:rPr>
        <w:t xml:space="preserve"> которых были признаны недействительными и (или) отменены, за отчетный период</w:t>
      </w:r>
      <w:r w:rsidRPr="00BA3021">
        <w:rPr>
          <w:color w:val="000000" w:themeColor="text1"/>
          <w:sz w:val="28"/>
          <w:szCs w:val="28"/>
        </w:rPr>
        <w:t xml:space="preserve"> не проводилось.</w:t>
      </w:r>
    </w:p>
    <w:p w14:paraId="2810FC7C" w14:textId="41C05F08" w:rsidR="00C9469A" w:rsidRPr="00BA3021" w:rsidRDefault="00C9469A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</w:r>
      <w:r w:rsidR="007002C9" w:rsidRPr="00BA3021">
        <w:rPr>
          <w:color w:val="000000" w:themeColor="text1"/>
          <w:sz w:val="28"/>
          <w:szCs w:val="28"/>
        </w:rPr>
        <w:t xml:space="preserve"> составляет </w:t>
      </w:r>
      <w:r w:rsidRPr="00BA3021">
        <w:rPr>
          <w:color w:val="000000" w:themeColor="text1"/>
          <w:sz w:val="28"/>
          <w:szCs w:val="28"/>
        </w:rPr>
        <w:t>50%</w:t>
      </w:r>
      <w:r w:rsidR="007002C9" w:rsidRPr="00BA3021">
        <w:rPr>
          <w:color w:val="000000" w:themeColor="text1"/>
          <w:sz w:val="28"/>
          <w:szCs w:val="28"/>
        </w:rPr>
        <w:t xml:space="preserve"> от общего объем</w:t>
      </w:r>
      <w:r w:rsidR="00112D58" w:rsidRPr="00BA3021">
        <w:rPr>
          <w:color w:val="000000" w:themeColor="text1"/>
          <w:sz w:val="28"/>
          <w:szCs w:val="28"/>
        </w:rPr>
        <w:t>а выполнения функциональных обязанностей по должности ведущего специалиста – члена административной комиссии отдела административного, экологического и муниципального контроля</w:t>
      </w:r>
      <w:r w:rsidR="007002C9" w:rsidRPr="00BA3021">
        <w:rPr>
          <w:color w:val="000000" w:themeColor="text1"/>
          <w:sz w:val="28"/>
          <w:szCs w:val="28"/>
        </w:rPr>
        <w:t>.</w:t>
      </w:r>
    </w:p>
    <w:p w14:paraId="2EB2DCB1" w14:textId="0C0A7CDE" w:rsidR="00F76503" w:rsidRPr="00BA3021" w:rsidRDefault="00E3079E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За период 2023</w:t>
      </w:r>
      <w:r w:rsidR="00CB07D5" w:rsidRPr="00BA3021">
        <w:rPr>
          <w:color w:val="000000" w:themeColor="text1"/>
          <w:sz w:val="28"/>
          <w:szCs w:val="28"/>
        </w:rPr>
        <w:t xml:space="preserve"> года в рамках исполнения муниципального ко</w:t>
      </w:r>
      <w:r w:rsidR="00ED7837" w:rsidRPr="00BA3021">
        <w:rPr>
          <w:color w:val="000000" w:themeColor="text1"/>
          <w:sz w:val="28"/>
          <w:szCs w:val="28"/>
        </w:rPr>
        <w:t>нтроля в сф</w:t>
      </w:r>
      <w:r w:rsidR="00ED7836" w:rsidRPr="00BA3021">
        <w:rPr>
          <w:color w:val="000000" w:themeColor="text1"/>
          <w:sz w:val="28"/>
          <w:szCs w:val="28"/>
        </w:rPr>
        <w:t xml:space="preserve">ере </w:t>
      </w:r>
      <w:r w:rsidR="006C2B4C" w:rsidRPr="00BA3021">
        <w:rPr>
          <w:color w:val="000000" w:themeColor="text1"/>
          <w:sz w:val="28"/>
          <w:szCs w:val="28"/>
        </w:rPr>
        <w:t>благоустройства проведено 15</w:t>
      </w:r>
      <w:r w:rsidR="00ED7837" w:rsidRPr="00BA3021">
        <w:rPr>
          <w:color w:val="000000" w:themeColor="text1"/>
          <w:sz w:val="28"/>
          <w:szCs w:val="28"/>
        </w:rPr>
        <w:t xml:space="preserve"> </w:t>
      </w:r>
      <w:r w:rsidR="00CB07D5" w:rsidRPr="00BA3021">
        <w:rPr>
          <w:color w:val="000000" w:themeColor="text1"/>
          <w:sz w:val="28"/>
          <w:szCs w:val="28"/>
        </w:rPr>
        <w:t>выездных обследований без взаимодействия с к</w:t>
      </w:r>
      <w:r w:rsidR="00ED7836" w:rsidRPr="00BA3021">
        <w:rPr>
          <w:color w:val="000000" w:themeColor="text1"/>
          <w:sz w:val="28"/>
          <w:szCs w:val="28"/>
        </w:rPr>
        <w:t>онтролируемыми лицами. Выдано 15</w:t>
      </w:r>
      <w:r w:rsidR="00CB07D5" w:rsidRPr="00BA3021">
        <w:rPr>
          <w:color w:val="000000" w:themeColor="text1"/>
          <w:sz w:val="28"/>
          <w:szCs w:val="28"/>
        </w:rPr>
        <w:t xml:space="preserve"> предостережений</w:t>
      </w:r>
      <w:r w:rsidR="00A31701" w:rsidRPr="00BA3021">
        <w:rPr>
          <w:color w:val="000000" w:themeColor="text1"/>
          <w:sz w:val="28"/>
          <w:szCs w:val="28"/>
        </w:rPr>
        <w:t xml:space="preserve">, 2 </w:t>
      </w:r>
      <w:r w:rsidR="00ED7836" w:rsidRPr="00BA3021">
        <w:rPr>
          <w:color w:val="000000" w:themeColor="text1"/>
          <w:sz w:val="28"/>
          <w:szCs w:val="28"/>
        </w:rPr>
        <w:t>предписания</w:t>
      </w:r>
      <w:r w:rsidR="00CB07D5" w:rsidRPr="00BA3021">
        <w:rPr>
          <w:color w:val="000000" w:themeColor="text1"/>
          <w:sz w:val="28"/>
          <w:szCs w:val="28"/>
        </w:rPr>
        <w:t xml:space="preserve"> о недопустимости нарушений обяз</w:t>
      </w:r>
      <w:r w:rsidR="00ED7837" w:rsidRPr="00BA3021">
        <w:rPr>
          <w:color w:val="000000" w:themeColor="text1"/>
          <w:sz w:val="28"/>
          <w:szCs w:val="28"/>
        </w:rPr>
        <w:t>ат</w:t>
      </w:r>
      <w:r w:rsidR="00ED7836" w:rsidRPr="00BA3021">
        <w:rPr>
          <w:color w:val="000000" w:themeColor="text1"/>
          <w:sz w:val="28"/>
          <w:szCs w:val="28"/>
        </w:rPr>
        <w:t>ельных требований. Проведено 294</w:t>
      </w:r>
      <w:r w:rsidR="00CB07D5" w:rsidRPr="00BA3021">
        <w:rPr>
          <w:color w:val="000000" w:themeColor="text1"/>
          <w:sz w:val="28"/>
          <w:szCs w:val="28"/>
        </w:rPr>
        <w:t xml:space="preserve"> консультирований граждан по вопросам соблюдения правил благоустройст</w:t>
      </w:r>
      <w:r w:rsidR="00ED7837" w:rsidRPr="00BA3021">
        <w:rPr>
          <w:color w:val="000000" w:themeColor="text1"/>
          <w:sz w:val="28"/>
          <w:szCs w:val="28"/>
        </w:rPr>
        <w:t>ва территории городского округа Кине</w:t>
      </w:r>
      <w:r w:rsidR="00A1085E" w:rsidRPr="00BA3021">
        <w:rPr>
          <w:color w:val="000000" w:themeColor="text1"/>
          <w:sz w:val="28"/>
          <w:szCs w:val="28"/>
        </w:rPr>
        <w:t>ль.</w:t>
      </w:r>
    </w:p>
    <w:p w14:paraId="1EC93C42" w14:textId="77777777" w:rsidR="009070ED" w:rsidRPr="00150023" w:rsidRDefault="009070ED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216A7A2B" w14:textId="77777777" w:rsidTr="00150023">
        <w:trPr>
          <w:trHeight w:val="1358"/>
        </w:trPr>
        <w:tc>
          <w:tcPr>
            <w:tcW w:w="9639" w:type="dxa"/>
          </w:tcPr>
          <w:p w14:paraId="29196E2B" w14:textId="77777777" w:rsidR="001B0873" w:rsidRPr="00BA3021" w:rsidRDefault="001B0873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Раздел 7</w:t>
            </w:r>
          </w:p>
          <w:p w14:paraId="4FA43851" w14:textId="77777777" w:rsidR="001E44B1" w:rsidRPr="00BA3021" w:rsidRDefault="001E44B1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ED7837" w:rsidRPr="00BA3021">
              <w:rPr>
                <w:color w:val="000000" w:themeColor="text1"/>
                <w:sz w:val="28"/>
                <w:szCs w:val="28"/>
              </w:rPr>
              <w:t>Сведения</w:t>
            </w:r>
            <w:r w:rsidR="001B0873" w:rsidRPr="00BA3021">
              <w:rPr>
                <w:color w:val="000000" w:themeColor="text1"/>
                <w:sz w:val="28"/>
                <w:szCs w:val="28"/>
              </w:rPr>
              <w:t xml:space="preserve"> о достижении ключевых показателей, в том числе о влиянии </w:t>
            </w:r>
          </w:p>
          <w:p w14:paraId="6A116D51" w14:textId="77777777" w:rsidR="001E44B1" w:rsidRPr="00BA3021" w:rsidRDefault="001B0873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профилактических мероприятий и контрольных (надзорных) мероприятий</w:t>
            </w:r>
          </w:p>
          <w:p w14:paraId="399B99DD" w14:textId="77777777" w:rsidR="001B0873" w:rsidRPr="00BA3021" w:rsidRDefault="001B0873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 xml:space="preserve"> на достижение ключевых показателей.</w:t>
            </w:r>
          </w:p>
        </w:tc>
      </w:tr>
    </w:tbl>
    <w:p w14:paraId="0CDD9705" w14:textId="77777777" w:rsidR="001B0873" w:rsidRPr="00150023" w:rsidRDefault="001B0873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4A77B9ED" w14:textId="32DB7069" w:rsidR="002C324A" w:rsidRPr="00BA3021" w:rsidRDefault="002C324A" w:rsidP="00BA30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выполнены следующие задачи:</w:t>
      </w:r>
    </w:p>
    <w:p w14:paraId="6E248D77" w14:textId="2774320E" w:rsidR="002C324A" w:rsidRPr="00150023" w:rsidRDefault="002C324A" w:rsidP="00150023">
      <w:pPr>
        <w:pStyle w:val="aa"/>
        <w:numPr>
          <w:ilvl w:val="0"/>
          <w:numId w:val="3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50023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контроля </w:t>
      </w:r>
      <w:r w:rsidR="00661DFF" w:rsidRPr="00150023">
        <w:rPr>
          <w:color w:val="000000" w:themeColor="text1"/>
          <w:sz w:val="28"/>
          <w:szCs w:val="28"/>
        </w:rPr>
        <w:t xml:space="preserve">в сфере благоустройства </w:t>
      </w:r>
      <w:r w:rsidRPr="00150023">
        <w:rPr>
          <w:color w:val="000000" w:themeColor="text1"/>
          <w:sz w:val="28"/>
          <w:szCs w:val="28"/>
        </w:rPr>
        <w:t>нарушений обязательных требований;</w:t>
      </w:r>
    </w:p>
    <w:p w14:paraId="0B53FC4E" w14:textId="2FB1089F" w:rsidR="00A55A9D" w:rsidRDefault="002C324A" w:rsidP="00150023">
      <w:pPr>
        <w:pStyle w:val="aa"/>
        <w:numPr>
          <w:ilvl w:val="0"/>
          <w:numId w:val="3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50023">
        <w:rPr>
          <w:color w:val="000000" w:themeColor="text1"/>
          <w:sz w:val="28"/>
          <w:szCs w:val="28"/>
        </w:rPr>
        <w:t>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 w:rsidR="00661DFF" w:rsidRPr="00150023">
        <w:rPr>
          <w:color w:val="000000" w:themeColor="text1"/>
          <w:sz w:val="28"/>
          <w:szCs w:val="28"/>
        </w:rPr>
        <w:t xml:space="preserve"> в сфере благоустройства</w:t>
      </w:r>
      <w:r w:rsidRPr="00150023">
        <w:rPr>
          <w:color w:val="000000" w:themeColor="text1"/>
          <w:sz w:val="28"/>
          <w:szCs w:val="28"/>
        </w:rPr>
        <w:t xml:space="preserve"> нарушений обязательных требований.</w:t>
      </w:r>
    </w:p>
    <w:p w14:paraId="7F2F8CAE" w14:textId="77777777" w:rsidR="00150023" w:rsidRPr="00150023" w:rsidRDefault="00150023" w:rsidP="00150023">
      <w:pPr>
        <w:pStyle w:val="aa"/>
        <w:shd w:val="clear" w:color="auto" w:fill="FFFFFF"/>
        <w:spacing w:line="276" w:lineRule="auto"/>
        <w:ind w:left="0"/>
        <w:jc w:val="both"/>
        <w:rPr>
          <w:color w:val="000000" w:themeColor="text1"/>
          <w:sz w:val="16"/>
          <w:szCs w:val="16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3021" w:rsidRPr="00BA3021" w14:paraId="23B7D497" w14:textId="77777777" w:rsidTr="00150023">
        <w:tc>
          <w:tcPr>
            <w:tcW w:w="9639" w:type="dxa"/>
          </w:tcPr>
          <w:p w14:paraId="3002E95F" w14:textId="77777777" w:rsidR="00A55A9D" w:rsidRPr="00BA3021" w:rsidRDefault="00BE212C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>Раздел 8</w:t>
            </w:r>
          </w:p>
          <w:p w14:paraId="7ABF9B5A" w14:textId="77777777" w:rsidR="00BE212C" w:rsidRPr="00BA3021" w:rsidRDefault="00C757B0" w:rsidP="00BA3021">
            <w:pPr>
              <w:spacing w:line="276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A3021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BE212C" w:rsidRPr="00BA3021">
              <w:rPr>
                <w:color w:val="000000" w:themeColor="text1"/>
                <w:sz w:val="28"/>
                <w:szCs w:val="28"/>
              </w:rPr>
              <w:t>Выводы и предложения по итогам организации и осуществления вида контроля</w:t>
            </w:r>
          </w:p>
        </w:tc>
      </w:tr>
    </w:tbl>
    <w:p w14:paraId="5E63794C" w14:textId="77777777" w:rsidR="00A55A9D" w:rsidRPr="00150023" w:rsidRDefault="00A55A9D" w:rsidP="00BA3021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29314DA6" w14:textId="16C9ED3E" w:rsidR="00C74898" w:rsidRPr="00BA3021" w:rsidRDefault="00C74898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Муниципальный контроль</w:t>
      </w:r>
      <w:r w:rsidR="004C0BB6" w:rsidRPr="00BA3021">
        <w:rPr>
          <w:color w:val="000000" w:themeColor="text1"/>
          <w:sz w:val="28"/>
          <w:szCs w:val="28"/>
        </w:rPr>
        <w:t xml:space="preserve"> в сфере благоустройства</w:t>
      </w:r>
      <w:r w:rsidR="00C757B0" w:rsidRPr="00BA3021">
        <w:rPr>
          <w:color w:val="000000" w:themeColor="text1"/>
          <w:sz w:val="28"/>
          <w:szCs w:val="28"/>
        </w:rPr>
        <w:t xml:space="preserve"> на территории городского округа Кинель</w:t>
      </w:r>
      <w:r w:rsidRPr="00BA3021">
        <w:rPr>
          <w:color w:val="000000" w:themeColor="text1"/>
          <w:sz w:val="28"/>
          <w:szCs w:val="28"/>
        </w:rPr>
        <w:t xml:space="preserve"> осуществлялся в соответствии с действующим законодательством</w:t>
      </w:r>
      <w:r w:rsidR="004C0BB6" w:rsidRPr="00BA3021">
        <w:rPr>
          <w:color w:val="000000" w:themeColor="text1"/>
          <w:sz w:val="28"/>
          <w:szCs w:val="28"/>
        </w:rPr>
        <w:t xml:space="preserve"> РФ</w:t>
      </w:r>
      <w:r w:rsidRPr="00BA3021">
        <w:rPr>
          <w:color w:val="000000" w:themeColor="text1"/>
          <w:sz w:val="28"/>
          <w:szCs w:val="28"/>
        </w:rPr>
        <w:t xml:space="preserve">, муниципальными правовыми актами </w:t>
      </w:r>
      <w:r w:rsidR="004C0BB6" w:rsidRPr="00BA3021">
        <w:rPr>
          <w:color w:val="000000" w:themeColor="text1"/>
          <w:sz w:val="28"/>
          <w:szCs w:val="28"/>
        </w:rPr>
        <w:t xml:space="preserve">органов местного </w:t>
      </w:r>
      <w:r w:rsidR="00C757B0" w:rsidRPr="00BA3021">
        <w:rPr>
          <w:color w:val="000000" w:themeColor="text1"/>
          <w:sz w:val="28"/>
          <w:szCs w:val="28"/>
        </w:rPr>
        <w:t>самоуправления Самарской</w:t>
      </w:r>
      <w:r w:rsidRPr="00BA3021">
        <w:rPr>
          <w:color w:val="000000" w:themeColor="text1"/>
          <w:sz w:val="28"/>
          <w:szCs w:val="28"/>
        </w:rPr>
        <w:t xml:space="preserve"> области.</w:t>
      </w:r>
    </w:p>
    <w:p w14:paraId="637CA881" w14:textId="5B9F18CC" w:rsidR="00C74898" w:rsidRPr="00BA3021" w:rsidRDefault="00C757B0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lastRenderedPageBreak/>
        <w:t>Своевременно разработаны</w:t>
      </w:r>
      <w:r w:rsidR="00894AC3" w:rsidRPr="00BA3021">
        <w:rPr>
          <w:color w:val="000000" w:themeColor="text1"/>
          <w:sz w:val="28"/>
          <w:szCs w:val="28"/>
        </w:rPr>
        <w:t xml:space="preserve"> НПА по осуществлению муниципального контроля. В</w:t>
      </w:r>
      <w:r w:rsidR="00C74898" w:rsidRPr="00BA3021">
        <w:rPr>
          <w:color w:val="000000" w:themeColor="text1"/>
          <w:sz w:val="28"/>
          <w:szCs w:val="28"/>
        </w:rPr>
        <w:t xml:space="preserve">несены </w:t>
      </w:r>
      <w:r w:rsidRPr="00BA3021">
        <w:rPr>
          <w:color w:val="000000" w:themeColor="text1"/>
          <w:sz w:val="28"/>
          <w:szCs w:val="28"/>
        </w:rPr>
        <w:t>изменения в</w:t>
      </w:r>
      <w:r w:rsidR="00C74898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действующие НПА</w:t>
      </w:r>
      <w:r w:rsidR="00894AC3" w:rsidRPr="00BA3021">
        <w:rPr>
          <w:color w:val="000000" w:themeColor="text1"/>
          <w:sz w:val="28"/>
          <w:szCs w:val="28"/>
        </w:rPr>
        <w:t xml:space="preserve"> с учетом необходимых </w:t>
      </w:r>
      <w:r w:rsidRPr="00BA3021">
        <w:rPr>
          <w:color w:val="000000" w:themeColor="text1"/>
          <w:sz w:val="28"/>
          <w:szCs w:val="28"/>
        </w:rPr>
        <w:t>требований, регламентирующих</w:t>
      </w:r>
      <w:r w:rsidR="00C74898" w:rsidRPr="00BA3021">
        <w:rPr>
          <w:color w:val="000000" w:themeColor="text1"/>
          <w:sz w:val="28"/>
          <w:szCs w:val="28"/>
        </w:rPr>
        <w:t xml:space="preserve"> </w:t>
      </w:r>
      <w:r w:rsidR="00894AC3" w:rsidRPr="00BA3021">
        <w:rPr>
          <w:color w:val="000000" w:themeColor="text1"/>
          <w:sz w:val="28"/>
          <w:szCs w:val="28"/>
        </w:rPr>
        <w:t>осуществление</w:t>
      </w:r>
      <w:r w:rsidR="00C74898" w:rsidRPr="00BA3021">
        <w:rPr>
          <w:color w:val="000000" w:themeColor="text1"/>
          <w:sz w:val="28"/>
          <w:szCs w:val="28"/>
        </w:rPr>
        <w:t xml:space="preserve"> муниципальног</w:t>
      </w:r>
      <w:r w:rsidRPr="00BA3021">
        <w:rPr>
          <w:color w:val="000000" w:themeColor="text1"/>
          <w:sz w:val="28"/>
          <w:szCs w:val="28"/>
        </w:rPr>
        <w:t>о контроля на территории городского округа Кинель</w:t>
      </w:r>
      <w:r w:rsidR="00C74898" w:rsidRPr="00BA3021">
        <w:rPr>
          <w:color w:val="000000" w:themeColor="text1"/>
          <w:sz w:val="28"/>
          <w:szCs w:val="28"/>
        </w:rPr>
        <w:t xml:space="preserve"> Самарской области </w:t>
      </w:r>
      <w:r w:rsidR="00E70C69" w:rsidRPr="00BA3021">
        <w:rPr>
          <w:color w:val="000000" w:themeColor="text1"/>
          <w:sz w:val="28"/>
          <w:szCs w:val="28"/>
        </w:rPr>
        <w:t>в соответствии с ФЗ</w:t>
      </w:r>
      <w:r w:rsidR="00C74898" w:rsidRPr="00BA3021">
        <w:rPr>
          <w:color w:val="000000" w:themeColor="text1"/>
          <w:sz w:val="28"/>
          <w:szCs w:val="28"/>
        </w:rPr>
        <w:t>-№ 248</w:t>
      </w:r>
      <w:r w:rsidRPr="00BA3021">
        <w:rPr>
          <w:color w:val="000000" w:themeColor="text1"/>
          <w:sz w:val="28"/>
          <w:szCs w:val="28"/>
        </w:rPr>
        <w:t xml:space="preserve"> от 31.07.2020 года</w:t>
      </w:r>
      <w:r w:rsidR="00C74898" w:rsidRPr="00BA3021">
        <w:rPr>
          <w:color w:val="000000" w:themeColor="text1"/>
          <w:sz w:val="28"/>
          <w:szCs w:val="28"/>
        </w:rPr>
        <w:t xml:space="preserve"> </w:t>
      </w:r>
      <w:r w:rsidR="00BA3021">
        <w:rPr>
          <w:color w:val="000000" w:themeColor="text1"/>
          <w:sz w:val="28"/>
          <w:szCs w:val="28"/>
        </w:rPr>
        <w:t>«</w:t>
      </w:r>
      <w:r w:rsidR="00C74898" w:rsidRPr="00BA3021">
        <w:rPr>
          <w:color w:val="000000" w:themeColor="text1"/>
          <w:sz w:val="28"/>
          <w:szCs w:val="28"/>
        </w:rPr>
        <w:t xml:space="preserve">О </w:t>
      </w:r>
      <w:r w:rsidRPr="00BA3021">
        <w:rPr>
          <w:color w:val="000000" w:themeColor="text1"/>
          <w:sz w:val="28"/>
          <w:szCs w:val="28"/>
        </w:rPr>
        <w:t>государственном контроле</w:t>
      </w:r>
      <w:r w:rsidR="00C74898" w:rsidRPr="00BA3021">
        <w:rPr>
          <w:color w:val="000000" w:themeColor="text1"/>
          <w:sz w:val="28"/>
          <w:szCs w:val="28"/>
        </w:rPr>
        <w:t xml:space="preserve"> (надзоре) и муниципальном контроле в Российской </w:t>
      </w:r>
      <w:r w:rsidRPr="00BA3021">
        <w:rPr>
          <w:color w:val="000000" w:themeColor="text1"/>
          <w:sz w:val="28"/>
          <w:szCs w:val="28"/>
        </w:rPr>
        <w:t>Федерации</w:t>
      </w:r>
      <w:r w:rsidR="00BA3021">
        <w:rPr>
          <w:color w:val="000000" w:themeColor="text1"/>
          <w:sz w:val="28"/>
          <w:szCs w:val="28"/>
        </w:rPr>
        <w:t>»</w:t>
      </w:r>
      <w:r w:rsidRPr="00BA3021">
        <w:rPr>
          <w:color w:val="000000" w:themeColor="text1"/>
          <w:sz w:val="28"/>
          <w:szCs w:val="28"/>
        </w:rPr>
        <w:t xml:space="preserve"> который</w:t>
      </w:r>
      <w:r w:rsidR="00C74898" w:rsidRPr="00BA3021">
        <w:rPr>
          <w:color w:val="000000" w:themeColor="text1"/>
          <w:sz w:val="28"/>
          <w:szCs w:val="28"/>
        </w:rPr>
        <w:t xml:space="preserve"> </w:t>
      </w:r>
      <w:r w:rsidRPr="00BA3021">
        <w:rPr>
          <w:color w:val="000000" w:themeColor="text1"/>
          <w:sz w:val="28"/>
          <w:szCs w:val="28"/>
        </w:rPr>
        <w:t>кардинально поменял</w:t>
      </w:r>
      <w:r w:rsidR="00C74898" w:rsidRPr="00BA3021">
        <w:rPr>
          <w:color w:val="000000" w:themeColor="text1"/>
          <w:sz w:val="28"/>
          <w:szCs w:val="28"/>
        </w:rPr>
        <w:t xml:space="preserve"> подход к осуществлению государственного и муниципального контроля. </w:t>
      </w:r>
    </w:p>
    <w:p w14:paraId="4059367A" w14:textId="01872992" w:rsidR="005050FF" w:rsidRPr="00BA3021" w:rsidRDefault="00C74898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Для достижения эффективности результатов муниципального контроля необходимо участие в проведении практических семинаров и </w:t>
      </w:r>
      <w:r w:rsidR="00BA3021">
        <w:rPr>
          <w:color w:val="000000" w:themeColor="text1"/>
          <w:sz w:val="28"/>
          <w:szCs w:val="28"/>
        </w:rPr>
        <w:t>«</w:t>
      </w:r>
      <w:r w:rsidRPr="00BA3021">
        <w:rPr>
          <w:color w:val="000000" w:themeColor="text1"/>
          <w:sz w:val="28"/>
          <w:szCs w:val="28"/>
        </w:rPr>
        <w:t>Круглых столов</w:t>
      </w:r>
      <w:r w:rsidR="00BA3021">
        <w:rPr>
          <w:color w:val="000000" w:themeColor="text1"/>
          <w:sz w:val="28"/>
          <w:szCs w:val="28"/>
        </w:rPr>
        <w:t>»</w:t>
      </w:r>
      <w:r w:rsidR="004E4A8F" w:rsidRPr="00BA3021">
        <w:rPr>
          <w:color w:val="000000" w:themeColor="text1"/>
          <w:sz w:val="28"/>
          <w:szCs w:val="28"/>
        </w:rPr>
        <w:t xml:space="preserve"> изучение методических рекомендаций</w:t>
      </w:r>
      <w:r w:rsidRPr="00BA3021">
        <w:rPr>
          <w:color w:val="000000" w:themeColor="text1"/>
          <w:sz w:val="28"/>
          <w:szCs w:val="28"/>
        </w:rPr>
        <w:t xml:space="preserve"> по вопросам осуществления му</w:t>
      </w:r>
      <w:r w:rsidR="005050FF" w:rsidRPr="00BA3021">
        <w:rPr>
          <w:color w:val="000000" w:themeColor="text1"/>
          <w:sz w:val="28"/>
          <w:szCs w:val="28"/>
        </w:rPr>
        <w:t>ниципального контроля.</w:t>
      </w:r>
      <w:r w:rsidRPr="00BA3021">
        <w:rPr>
          <w:color w:val="000000" w:themeColor="text1"/>
          <w:sz w:val="28"/>
          <w:szCs w:val="28"/>
        </w:rPr>
        <w:t xml:space="preserve">  </w:t>
      </w:r>
    </w:p>
    <w:p w14:paraId="42BC2688" w14:textId="39528940" w:rsidR="00C74898" w:rsidRPr="00BA3021" w:rsidRDefault="005050FF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>Д</w:t>
      </w:r>
      <w:r w:rsidR="00C74898" w:rsidRPr="00BA3021">
        <w:rPr>
          <w:color w:val="000000" w:themeColor="text1"/>
          <w:sz w:val="28"/>
          <w:szCs w:val="28"/>
        </w:rPr>
        <w:t xml:space="preserve">ля правильного применения на практике положений действующего федерального законодательства в области осуществления муниципального контроля необходимо направлять инспекторов на курсы повышения квалификации; повышать взаимодействие с органами государственного контроля, органами прокуратуры и </w:t>
      </w:r>
      <w:r w:rsidR="00C757B0" w:rsidRPr="00BA3021">
        <w:rPr>
          <w:color w:val="000000" w:themeColor="text1"/>
          <w:sz w:val="28"/>
          <w:szCs w:val="28"/>
        </w:rPr>
        <w:t>иными органами,</w:t>
      </w:r>
      <w:r w:rsidR="00C74898" w:rsidRPr="00BA3021">
        <w:rPr>
          <w:color w:val="000000" w:themeColor="text1"/>
          <w:sz w:val="28"/>
          <w:szCs w:val="28"/>
        </w:rPr>
        <w:t xml:space="preserve"> и должностными лицами, чья деятельность связана с реализацией функций в области муниципального контроля.</w:t>
      </w:r>
    </w:p>
    <w:p w14:paraId="471EFC82" w14:textId="77777777" w:rsidR="009837AD" w:rsidRPr="00BA3021" w:rsidRDefault="009837AD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C9DD8C" w14:textId="77777777" w:rsidR="00DA0EF5" w:rsidRPr="00BA3021" w:rsidRDefault="00DA0EF5" w:rsidP="00BA3021">
      <w:pPr>
        <w:pStyle w:val="s16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D4500EC" w14:textId="77777777" w:rsidR="00DA0EF5" w:rsidRPr="00BA3021" w:rsidRDefault="00DA0EF5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3021">
        <w:rPr>
          <w:color w:val="000000" w:themeColor="text1"/>
          <w:sz w:val="28"/>
          <w:szCs w:val="28"/>
        </w:rPr>
        <w:t xml:space="preserve"> </w:t>
      </w:r>
    </w:p>
    <w:p w14:paraId="5B415F5C" w14:textId="77777777" w:rsidR="002C324A" w:rsidRPr="00BA3021" w:rsidRDefault="002C324A" w:rsidP="00BA30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C324A" w:rsidRPr="00BA3021" w:rsidSect="00BA3021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5D93" w14:textId="77777777" w:rsidR="00BA3021" w:rsidRDefault="00BA3021" w:rsidP="00404177">
      <w:r>
        <w:separator/>
      </w:r>
    </w:p>
  </w:endnote>
  <w:endnote w:type="continuationSeparator" w:id="0">
    <w:p w14:paraId="2E48A667" w14:textId="77777777" w:rsidR="00BA3021" w:rsidRDefault="00BA302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3D75B" w14:textId="77777777" w:rsidR="00BA3021" w:rsidRDefault="00BA30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023">
      <w:rPr>
        <w:noProof/>
      </w:rPr>
      <w:t>2</w:t>
    </w:r>
    <w:r>
      <w:fldChar w:fldCharType="end"/>
    </w:r>
  </w:p>
  <w:p w14:paraId="02498DF0" w14:textId="77777777" w:rsidR="00BA3021" w:rsidRDefault="00BA3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19FA" w14:textId="77777777" w:rsidR="00BA3021" w:rsidRDefault="00BA3021" w:rsidP="00404177">
      <w:r>
        <w:separator/>
      </w:r>
    </w:p>
  </w:footnote>
  <w:footnote w:type="continuationSeparator" w:id="0">
    <w:p w14:paraId="280BEBCB" w14:textId="77777777" w:rsidR="00BA3021" w:rsidRDefault="00BA302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C04B" w14:textId="77777777" w:rsidR="00BA3021" w:rsidRPr="00404177" w:rsidRDefault="00BA3021" w:rsidP="00404177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B1B"/>
    <w:multiLevelType w:val="hybridMultilevel"/>
    <w:tmpl w:val="110EB712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37D80"/>
    <w:multiLevelType w:val="multilevel"/>
    <w:tmpl w:val="D6A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475A"/>
    <w:multiLevelType w:val="hybridMultilevel"/>
    <w:tmpl w:val="2E06F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9D148F"/>
    <w:multiLevelType w:val="hybridMultilevel"/>
    <w:tmpl w:val="D3E44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582D1C"/>
    <w:multiLevelType w:val="hybridMultilevel"/>
    <w:tmpl w:val="07DA9580"/>
    <w:lvl w:ilvl="0" w:tplc="276CD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28FF"/>
    <w:multiLevelType w:val="hybridMultilevel"/>
    <w:tmpl w:val="4C5486C8"/>
    <w:lvl w:ilvl="0" w:tplc="EEDE6D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87DC86F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10FA9"/>
    <w:multiLevelType w:val="hybridMultilevel"/>
    <w:tmpl w:val="0F406D6A"/>
    <w:lvl w:ilvl="0" w:tplc="EEDE6D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9F50F5"/>
    <w:multiLevelType w:val="multilevel"/>
    <w:tmpl w:val="FD0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840F05"/>
    <w:multiLevelType w:val="hybridMultilevel"/>
    <w:tmpl w:val="E3780C06"/>
    <w:lvl w:ilvl="0" w:tplc="EEDE6D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353743"/>
    <w:multiLevelType w:val="hybridMultilevel"/>
    <w:tmpl w:val="E034B552"/>
    <w:lvl w:ilvl="0" w:tplc="C7DCF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0011"/>
    <w:multiLevelType w:val="hybridMultilevel"/>
    <w:tmpl w:val="83723C62"/>
    <w:lvl w:ilvl="0" w:tplc="5E6C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448D4"/>
    <w:multiLevelType w:val="hybridMultilevel"/>
    <w:tmpl w:val="6D78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F47E3"/>
    <w:multiLevelType w:val="hybridMultilevel"/>
    <w:tmpl w:val="48AC5C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3247E6"/>
    <w:multiLevelType w:val="multilevel"/>
    <w:tmpl w:val="0A80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E2030"/>
    <w:multiLevelType w:val="hybridMultilevel"/>
    <w:tmpl w:val="2CB80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F018BD"/>
    <w:multiLevelType w:val="hybridMultilevel"/>
    <w:tmpl w:val="9B8CE532"/>
    <w:lvl w:ilvl="0" w:tplc="EEDE6D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8F6C82"/>
    <w:multiLevelType w:val="hybridMultilevel"/>
    <w:tmpl w:val="F0907D9E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9E3FA2"/>
    <w:multiLevelType w:val="hybridMultilevel"/>
    <w:tmpl w:val="932ED240"/>
    <w:lvl w:ilvl="0" w:tplc="630AE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64775D9"/>
    <w:multiLevelType w:val="hybridMultilevel"/>
    <w:tmpl w:val="90BAA386"/>
    <w:lvl w:ilvl="0" w:tplc="A05456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4B1BC2"/>
    <w:multiLevelType w:val="multilevel"/>
    <w:tmpl w:val="3C4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3A30AA"/>
    <w:multiLevelType w:val="hybridMultilevel"/>
    <w:tmpl w:val="F07E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73EB2"/>
    <w:multiLevelType w:val="hybridMultilevel"/>
    <w:tmpl w:val="D3669E2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4CA803BC"/>
    <w:multiLevelType w:val="hybridMultilevel"/>
    <w:tmpl w:val="0688E8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E110F5"/>
    <w:multiLevelType w:val="hybridMultilevel"/>
    <w:tmpl w:val="D65C10FE"/>
    <w:lvl w:ilvl="0" w:tplc="5BF41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3659"/>
    <w:multiLevelType w:val="hybridMultilevel"/>
    <w:tmpl w:val="38C64BC4"/>
    <w:lvl w:ilvl="0" w:tplc="166EFC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E2DDE"/>
    <w:multiLevelType w:val="hybridMultilevel"/>
    <w:tmpl w:val="654EC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01C39"/>
    <w:multiLevelType w:val="hybridMultilevel"/>
    <w:tmpl w:val="B5C865AC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251F3"/>
    <w:multiLevelType w:val="hybridMultilevel"/>
    <w:tmpl w:val="500679B0"/>
    <w:lvl w:ilvl="0" w:tplc="EEDE6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1068FB"/>
    <w:multiLevelType w:val="multilevel"/>
    <w:tmpl w:val="891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BB4FA1"/>
    <w:multiLevelType w:val="hybridMultilevel"/>
    <w:tmpl w:val="2B3CFC9C"/>
    <w:lvl w:ilvl="0" w:tplc="EEDE6D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B635B4"/>
    <w:multiLevelType w:val="hybridMultilevel"/>
    <w:tmpl w:val="D98E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81B82"/>
    <w:multiLevelType w:val="hybridMultilevel"/>
    <w:tmpl w:val="7DBC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1A0D"/>
    <w:multiLevelType w:val="hybridMultilevel"/>
    <w:tmpl w:val="E6D4E636"/>
    <w:lvl w:ilvl="0" w:tplc="C4463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A142504"/>
    <w:multiLevelType w:val="multilevel"/>
    <w:tmpl w:val="A09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6"/>
  </w:num>
  <w:num w:numId="5">
    <w:abstractNumId w:val="25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18"/>
  </w:num>
  <w:num w:numId="11">
    <w:abstractNumId w:val="14"/>
  </w:num>
  <w:num w:numId="12">
    <w:abstractNumId w:val="21"/>
  </w:num>
  <w:num w:numId="13">
    <w:abstractNumId w:val="1"/>
  </w:num>
  <w:num w:numId="14">
    <w:abstractNumId w:val="34"/>
  </w:num>
  <w:num w:numId="15">
    <w:abstractNumId w:val="29"/>
  </w:num>
  <w:num w:numId="16">
    <w:abstractNumId w:val="8"/>
  </w:num>
  <w:num w:numId="17">
    <w:abstractNumId w:val="20"/>
  </w:num>
  <w:num w:numId="18">
    <w:abstractNumId w:val="24"/>
  </w:num>
  <w:num w:numId="19">
    <w:abstractNumId w:val="31"/>
  </w:num>
  <w:num w:numId="20">
    <w:abstractNumId w:val="3"/>
  </w:num>
  <w:num w:numId="21">
    <w:abstractNumId w:val="12"/>
  </w:num>
  <w:num w:numId="22">
    <w:abstractNumId w:val="22"/>
  </w:num>
  <w:num w:numId="23">
    <w:abstractNumId w:val="26"/>
  </w:num>
  <w:num w:numId="24">
    <w:abstractNumId w:val="2"/>
  </w:num>
  <w:num w:numId="25">
    <w:abstractNumId w:val="33"/>
  </w:num>
  <w:num w:numId="26">
    <w:abstractNumId w:val="19"/>
  </w:num>
  <w:num w:numId="27">
    <w:abstractNumId w:val="32"/>
  </w:num>
  <w:num w:numId="28">
    <w:abstractNumId w:val="11"/>
  </w:num>
  <w:num w:numId="29">
    <w:abstractNumId w:val="27"/>
  </w:num>
  <w:num w:numId="30">
    <w:abstractNumId w:val="4"/>
  </w:num>
  <w:num w:numId="31">
    <w:abstractNumId w:val="0"/>
  </w:num>
  <w:num w:numId="32">
    <w:abstractNumId w:val="17"/>
  </w:num>
  <w:num w:numId="33">
    <w:abstractNumId w:val="23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13AC"/>
    <w:rsid w:val="0000565D"/>
    <w:rsid w:val="000066A7"/>
    <w:rsid w:val="00010F2E"/>
    <w:rsid w:val="00013C15"/>
    <w:rsid w:val="0002546F"/>
    <w:rsid w:val="000469B0"/>
    <w:rsid w:val="00047DF3"/>
    <w:rsid w:val="00053BF5"/>
    <w:rsid w:val="0005699B"/>
    <w:rsid w:val="00072979"/>
    <w:rsid w:val="00073C8F"/>
    <w:rsid w:val="000744BF"/>
    <w:rsid w:val="0007520F"/>
    <w:rsid w:val="000775CC"/>
    <w:rsid w:val="00077D0C"/>
    <w:rsid w:val="000877F9"/>
    <w:rsid w:val="000A167A"/>
    <w:rsid w:val="000A1830"/>
    <w:rsid w:val="000B10EE"/>
    <w:rsid w:val="000B231D"/>
    <w:rsid w:val="000B313B"/>
    <w:rsid w:val="000B4642"/>
    <w:rsid w:val="000B4768"/>
    <w:rsid w:val="000D01FD"/>
    <w:rsid w:val="000D601D"/>
    <w:rsid w:val="000E2D4C"/>
    <w:rsid w:val="000F0D69"/>
    <w:rsid w:val="000F0F33"/>
    <w:rsid w:val="000F49E8"/>
    <w:rsid w:val="00100311"/>
    <w:rsid w:val="0010169C"/>
    <w:rsid w:val="00102FD1"/>
    <w:rsid w:val="00105E59"/>
    <w:rsid w:val="0010643B"/>
    <w:rsid w:val="00112D58"/>
    <w:rsid w:val="00113D52"/>
    <w:rsid w:val="00115B81"/>
    <w:rsid w:val="00121DD3"/>
    <w:rsid w:val="001232AC"/>
    <w:rsid w:val="00124542"/>
    <w:rsid w:val="00124C6C"/>
    <w:rsid w:val="001313AB"/>
    <w:rsid w:val="00131872"/>
    <w:rsid w:val="00133923"/>
    <w:rsid w:val="00141491"/>
    <w:rsid w:val="00145C6A"/>
    <w:rsid w:val="00150023"/>
    <w:rsid w:val="00155E7B"/>
    <w:rsid w:val="00156601"/>
    <w:rsid w:val="00157E72"/>
    <w:rsid w:val="00162D68"/>
    <w:rsid w:val="00164F5F"/>
    <w:rsid w:val="00165FAC"/>
    <w:rsid w:val="00180FB4"/>
    <w:rsid w:val="00186DDF"/>
    <w:rsid w:val="0019369D"/>
    <w:rsid w:val="00195C55"/>
    <w:rsid w:val="001A50AF"/>
    <w:rsid w:val="001B0083"/>
    <w:rsid w:val="001B0873"/>
    <w:rsid w:val="001B0F41"/>
    <w:rsid w:val="001C3FDB"/>
    <w:rsid w:val="001C4812"/>
    <w:rsid w:val="001C67D7"/>
    <w:rsid w:val="001C6F87"/>
    <w:rsid w:val="001D0023"/>
    <w:rsid w:val="001D38C2"/>
    <w:rsid w:val="001E44B1"/>
    <w:rsid w:val="001E7406"/>
    <w:rsid w:val="001E7E3B"/>
    <w:rsid w:val="001F08AF"/>
    <w:rsid w:val="001F7FAB"/>
    <w:rsid w:val="00207D26"/>
    <w:rsid w:val="002117C3"/>
    <w:rsid w:val="00213731"/>
    <w:rsid w:val="00213E40"/>
    <w:rsid w:val="002149C6"/>
    <w:rsid w:val="00215BC3"/>
    <w:rsid w:val="0021769D"/>
    <w:rsid w:val="00220775"/>
    <w:rsid w:val="002216A9"/>
    <w:rsid w:val="002249A3"/>
    <w:rsid w:val="0024736A"/>
    <w:rsid w:val="0025125D"/>
    <w:rsid w:val="002523A4"/>
    <w:rsid w:val="002557E6"/>
    <w:rsid w:val="002718D3"/>
    <w:rsid w:val="002815D0"/>
    <w:rsid w:val="00286822"/>
    <w:rsid w:val="00287C3C"/>
    <w:rsid w:val="002908D5"/>
    <w:rsid w:val="0029413E"/>
    <w:rsid w:val="00295E0D"/>
    <w:rsid w:val="0029618E"/>
    <w:rsid w:val="002966B0"/>
    <w:rsid w:val="002A35A8"/>
    <w:rsid w:val="002A4BBA"/>
    <w:rsid w:val="002B02C3"/>
    <w:rsid w:val="002B66DA"/>
    <w:rsid w:val="002C324A"/>
    <w:rsid w:val="002C740F"/>
    <w:rsid w:val="002D06D9"/>
    <w:rsid w:val="002D3F77"/>
    <w:rsid w:val="002E0F3E"/>
    <w:rsid w:val="002E1E67"/>
    <w:rsid w:val="002E2352"/>
    <w:rsid w:val="002F0A79"/>
    <w:rsid w:val="002F290A"/>
    <w:rsid w:val="002F41B0"/>
    <w:rsid w:val="002F7F9E"/>
    <w:rsid w:val="00305AE3"/>
    <w:rsid w:val="00305C68"/>
    <w:rsid w:val="00324477"/>
    <w:rsid w:val="00331E6A"/>
    <w:rsid w:val="00332CF0"/>
    <w:rsid w:val="003347E0"/>
    <w:rsid w:val="003348DA"/>
    <w:rsid w:val="003446BB"/>
    <w:rsid w:val="00351FE1"/>
    <w:rsid w:val="00354710"/>
    <w:rsid w:val="003550E8"/>
    <w:rsid w:val="00357CBE"/>
    <w:rsid w:val="0036590C"/>
    <w:rsid w:val="00367104"/>
    <w:rsid w:val="003763C8"/>
    <w:rsid w:val="0037662F"/>
    <w:rsid w:val="00380205"/>
    <w:rsid w:val="00384C10"/>
    <w:rsid w:val="00384E4E"/>
    <w:rsid w:val="00392CC3"/>
    <w:rsid w:val="00396FCA"/>
    <w:rsid w:val="0039700A"/>
    <w:rsid w:val="0039762C"/>
    <w:rsid w:val="003A61C3"/>
    <w:rsid w:val="003A6BC5"/>
    <w:rsid w:val="003B28D5"/>
    <w:rsid w:val="003B70AA"/>
    <w:rsid w:val="003B7D5F"/>
    <w:rsid w:val="003C042C"/>
    <w:rsid w:val="003C58D8"/>
    <w:rsid w:val="003D3C98"/>
    <w:rsid w:val="003E5AD1"/>
    <w:rsid w:val="003F440A"/>
    <w:rsid w:val="003F579E"/>
    <w:rsid w:val="00400F6D"/>
    <w:rsid w:val="00404177"/>
    <w:rsid w:val="00404A56"/>
    <w:rsid w:val="00405D01"/>
    <w:rsid w:val="0041476C"/>
    <w:rsid w:val="004151A9"/>
    <w:rsid w:val="004158F4"/>
    <w:rsid w:val="00415DB0"/>
    <w:rsid w:val="0042029C"/>
    <w:rsid w:val="00432202"/>
    <w:rsid w:val="0043352C"/>
    <w:rsid w:val="00434321"/>
    <w:rsid w:val="00435D98"/>
    <w:rsid w:val="004522C0"/>
    <w:rsid w:val="004559F4"/>
    <w:rsid w:val="0046122B"/>
    <w:rsid w:val="00461FD6"/>
    <w:rsid w:val="00467711"/>
    <w:rsid w:val="00472E24"/>
    <w:rsid w:val="00476A58"/>
    <w:rsid w:val="00484D8D"/>
    <w:rsid w:val="0048740D"/>
    <w:rsid w:val="00490B44"/>
    <w:rsid w:val="00490EB0"/>
    <w:rsid w:val="004931C5"/>
    <w:rsid w:val="00494C26"/>
    <w:rsid w:val="0049762B"/>
    <w:rsid w:val="004A066A"/>
    <w:rsid w:val="004A3F43"/>
    <w:rsid w:val="004A4AA9"/>
    <w:rsid w:val="004C0BB6"/>
    <w:rsid w:val="004D0393"/>
    <w:rsid w:val="004D09D1"/>
    <w:rsid w:val="004D1556"/>
    <w:rsid w:val="004D4561"/>
    <w:rsid w:val="004E3A3C"/>
    <w:rsid w:val="004E4A8F"/>
    <w:rsid w:val="004F0115"/>
    <w:rsid w:val="004F4DA3"/>
    <w:rsid w:val="004F5236"/>
    <w:rsid w:val="004F7D56"/>
    <w:rsid w:val="00501AB8"/>
    <w:rsid w:val="00503621"/>
    <w:rsid w:val="005050FF"/>
    <w:rsid w:val="005114A1"/>
    <w:rsid w:val="005133BA"/>
    <w:rsid w:val="00513AC9"/>
    <w:rsid w:val="005145DE"/>
    <w:rsid w:val="00517A95"/>
    <w:rsid w:val="00517FE9"/>
    <w:rsid w:val="00522381"/>
    <w:rsid w:val="00534A99"/>
    <w:rsid w:val="00535493"/>
    <w:rsid w:val="0053762B"/>
    <w:rsid w:val="00537ACF"/>
    <w:rsid w:val="005425BC"/>
    <w:rsid w:val="005542D8"/>
    <w:rsid w:val="00562941"/>
    <w:rsid w:val="00563618"/>
    <w:rsid w:val="00566217"/>
    <w:rsid w:val="00572491"/>
    <w:rsid w:val="00575D1B"/>
    <w:rsid w:val="005769A0"/>
    <w:rsid w:val="00580913"/>
    <w:rsid w:val="00584512"/>
    <w:rsid w:val="00584EE2"/>
    <w:rsid w:val="00592286"/>
    <w:rsid w:val="00592576"/>
    <w:rsid w:val="00594834"/>
    <w:rsid w:val="00595B80"/>
    <w:rsid w:val="005A1F26"/>
    <w:rsid w:val="005A38E5"/>
    <w:rsid w:val="005A3E48"/>
    <w:rsid w:val="005A5AE3"/>
    <w:rsid w:val="005A5D08"/>
    <w:rsid w:val="005B5D4B"/>
    <w:rsid w:val="005C0723"/>
    <w:rsid w:val="005C1338"/>
    <w:rsid w:val="005C1C99"/>
    <w:rsid w:val="005C28CA"/>
    <w:rsid w:val="005C2967"/>
    <w:rsid w:val="005C6F55"/>
    <w:rsid w:val="005D13AF"/>
    <w:rsid w:val="005D3081"/>
    <w:rsid w:val="005D45B7"/>
    <w:rsid w:val="005D69FB"/>
    <w:rsid w:val="005E29E4"/>
    <w:rsid w:val="005E4F9F"/>
    <w:rsid w:val="005E6269"/>
    <w:rsid w:val="005F3CA8"/>
    <w:rsid w:val="005F54C0"/>
    <w:rsid w:val="00602F4C"/>
    <w:rsid w:val="006073B2"/>
    <w:rsid w:val="00611E3B"/>
    <w:rsid w:val="00617CB8"/>
    <w:rsid w:val="0062018A"/>
    <w:rsid w:val="00621934"/>
    <w:rsid w:val="00624E05"/>
    <w:rsid w:val="00627472"/>
    <w:rsid w:val="00637892"/>
    <w:rsid w:val="00646A12"/>
    <w:rsid w:val="00655F5A"/>
    <w:rsid w:val="006571F8"/>
    <w:rsid w:val="00657DFB"/>
    <w:rsid w:val="00661DFF"/>
    <w:rsid w:val="006644AF"/>
    <w:rsid w:val="00664767"/>
    <w:rsid w:val="0066533D"/>
    <w:rsid w:val="00666811"/>
    <w:rsid w:val="00670629"/>
    <w:rsid w:val="00671324"/>
    <w:rsid w:val="006740FB"/>
    <w:rsid w:val="00681650"/>
    <w:rsid w:val="00683465"/>
    <w:rsid w:val="00684655"/>
    <w:rsid w:val="00687D47"/>
    <w:rsid w:val="00690237"/>
    <w:rsid w:val="006961EB"/>
    <w:rsid w:val="00696639"/>
    <w:rsid w:val="006A4112"/>
    <w:rsid w:val="006A4C5E"/>
    <w:rsid w:val="006A6A37"/>
    <w:rsid w:val="006B197D"/>
    <w:rsid w:val="006B371E"/>
    <w:rsid w:val="006B5E1B"/>
    <w:rsid w:val="006C2B4C"/>
    <w:rsid w:val="006D17A8"/>
    <w:rsid w:val="006D4F22"/>
    <w:rsid w:val="006D727F"/>
    <w:rsid w:val="006E4B61"/>
    <w:rsid w:val="006E4E16"/>
    <w:rsid w:val="007002C9"/>
    <w:rsid w:val="00706470"/>
    <w:rsid w:val="00711D8C"/>
    <w:rsid w:val="007144A0"/>
    <w:rsid w:val="007305B5"/>
    <w:rsid w:val="00735F2F"/>
    <w:rsid w:val="0074450A"/>
    <w:rsid w:val="00755FAF"/>
    <w:rsid w:val="007607F6"/>
    <w:rsid w:val="007640EA"/>
    <w:rsid w:val="0077444A"/>
    <w:rsid w:val="00776A41"/>
    <w:rsid w:val="0077729D"/>
    <w:rsid w:val="00783142"/>
    <w:rsid w:val="00791D37"/>
    <w:rsid w:val="007921FC"/>
    <w:rsid w:val="007937AB"/>
    <w:rsid w:val="007974D9"/>
    <w:rsid w:val="00797AAD"/>
    <w:rsid w:val="00797EDC"/>
    <w:rsid w:val="007A1B2F"/>
    <w:rsid w:val="007A22BA"/>
    <w:rsid w:val="007B38C7"/>
    <w:rsid w:val="007B40AB"/>
    <w:rsid w:val="007B5FD0"/>
    <w:rsid w:val="007C3D15"/>
    <w:rsid w:val="007C476A"/>
    <w:rsid w:val="007D1130"/>
    <w:rsid w:val="007D2CC4"/>
    <w:rsid w:val="007D2EFB"/>
    <w:rsid w:val="007D6CAE"/>
    <w:rsid w:val="007D7E05"/>
    <w:rsid w:val="007E6001"/>
    <w:rsid w:val="007F0B36"/>
    <w:rsid w:val="007F2420"/>
    <w:rsid w:val="007F32BB"/>
    <w:rsid w:val="007F63DD"/>
    <w:rsid w:val="00802A45"/>
    <w:rsid w:val="008042CF"/>
    <w:rsid w:val="00822841"/>
    <w:rsid w:val="008268FE"/>
    <w:rsid w:val="0083213D"/>
    <w:rsid w:val="00832BAB"/>
    <w:rsid w:val="0083339C"/>
    <w:rsid w:val="00835E17"/>
    <w:rsid w:val="00843529"/>
    <w:rsid w:val="0084571E"/>
    <w:rsid w:val="008606BA"/>
    <w:rsid w:val="008607F4"/>
    <w:rsid w:val="00860930"/>
    <w:rsid w:val="008628D1"/>
    <w:rsid w:val="00864904"/>
    <w:rsid w:val="008759F2"/>
    <w:rsid w:val="00884D90"/>
    <w:rsid w:val="008856F0"/>
    <w:rsid w:val="00886888"/>
    <w:rsid w:val="00887ADA"/>
    <w:rsid w:val="0089017A"/>
    <w:rsid w:val="00894AC3"/>
    <w:rsid w:val="0089798F"/>
    <w:rsid w:val="008A0EF2"/>
    <w:rsid w:val="008A1C0D"/>
    <w:rsid w:val="008B5686"/>
    <w:rsid w:val="008C34FF"/>
    <w:rsid w:val="008C73BE"/>
    <w:rsid w:val="008E3FA3"/>
    <w:rsid w:val="008E42B7"/>
    <w:rsid w:val="008E7D6B"/>
    <w:rsid w:val="008F010F"/>
    <w:rsid w:val="008F35B7"/>
    <w:rsid w:val="008F6047"/>
    <w:rsid w:val="008F64A5"/>
    <w:rsid w:val="008F6EC7"/>
    <w:rsid w:val="009016E6"/>
    <w:rsid w:val="00902202"/>
    <w:rsid w:val="0090317E"/>
    <w:rsid w:val="00904F49"/>
    <w:rsid w:val="009070ED"/>
    <w:rsid w:val="00923D83"/>
    <w:rsid w:val="009304F9"/>
    <w:rsid w:val="009307CB"/>
    <w:rsid w:val="00935824"/>
    <w:rsid w:val="009408D6"/>
    <w:rsid w:val="009430E1"/>
    <w:rsid w:val="009443FC"/>
    <w:rsid w:val="00945E2E"/>
    <w:rsid w:val="00953D80"/>
    <w:rsid w:val="00954CD6"/>
    <w:rsid w:val="00960E74"/>
    <w:rsid w:val="009614B8"/>
    <w:rsid w:val="00961DBA"/>
    <w:rsid w:val="0096223A"/>
    <w:rsid w:val="00965EED"/>
    <w:rsid w:val="00966697"/>
    <w:rsid w:val="00970AA4"/>
    <w:rsid w:val="00980735"/>
    <w:rsid w:val="009837AD"/>
    <w:rsid w:val="0099062B"/>
    <w:rsid w:val="009A09CB"/>
    <w:rsid w:val="009A1BB8"/>
    <w:rsid w:val="009B0676"/>
    <w:rsid w:val="009C0A26"/>
    <w:rsid w:val="009C4127"/>
    <w:rsid w:val="009D4D95"/>
    <w:rsid w:val="009D6521"/>
    <w:rsid w:val="009D694F"/>
    <w:rsid w:val="009D7FAE"/>
    <w:rsid w:val="009E1CB2"/>
    <w:rsid w:val="009E79CF"/>
    <w:rsid w:val="009F1897"/>
    <w:rsid w:val="009F6381"/>
    <w:rsid w:val="009F6E9B"/>
    <w:rsid w:val="00A00D80"/>
    <w:rsid w:val="00A01F40"/>
    <w:rsid w:val="00A052D2"/>
    <w:rsid w:val="00A1085E"/>
    <w:rsid w:val="00A22EEA"/>
    <w:rsid w:val="00A267BE"/>
    <w:rsid w:val="00A27964"/>
    <w:rsid w:val="00A31701"/>
    <w:rsid w:val="00A365CB"/>
    <w:rsid w:val="00A431DF"/>
    <w:rsid w:val="00A4485B"/>
    <w:rsid w:val="00A44AE7"/>
    <w:rsid w:val="00A479CD"/>
    <w:rsid w:val="00A50172"/>
    <w:rsid w:val="00A51C7B"/>
    <w:rsid w:val="00A55A9D"/>
    <w:rsid w:val="00A5668F"/>
    <w:rsid w:val="00A6073A"/>
    <w:rsid w:val="00A64015"/>
    <w:rsid w:val="00A6696F"/>
    <w:rsid w:val="00A73774"/>
    <w:rsid w:val="00A7560F"/>
    <w:rsid w:val="00A75FBE"/>
    <w:rsid w:val="00A76047"/>
    <w:rsid w:val="00A87119"/>
    <w:rsid w:val="00A87823"/>
    <w:rsid w:val="00A9291C"/>
    <w:rsid w:val="00A9675F"/>
    <w:rsid w:val="00A970F0"/>
    <w:rsid w:val="00AA017E"/>
    <w:rsid w:val="00AA76DC"/>
    <w:rsid w:val="00AA7845"/>
    <w:rsid w:val="00AB43EC"/>
    <w:rsid w:val="00AC2332"/>
    <w:rsid w:val="00AC28B2"/>
    <w:rsid w:val="00AC3C7B"/>
    <w:rsid w:val="00AD1525"/>
    <w:rsid w:val="00AD479B"/>
    <w:rsid w:val="00AD648B"/>
    <w:rsid w:val="00AE1F80"/>
    <w:rsid w:val="00AF21B5"/>
    <w:rsid w:val="00AF6976"/>
    <w:rsid w:val="00AF7961"/>
    <w:rsid w:val="00B06C03"/>
    <w:rsid w:val="00B1417B"/>
    <w:rsid w:val="00B26DFA"/>
    <w:rsid w:val="00B309B9"/>
    <w:rsid w:val="00B3131C"/>
    <w:rsid w:val="00B31CD8"/>
    <w:rsid w:val="00B4182C"/>
    <w:rsid w:val="00B4483C"/>
    <w:rsid w:val="00B5417F"/>
    <w:rsid w:val="00B551F0"/>
    <w:rsid w:val="00B628C6"/>
    <w:rsid w:val="00B6485C"/>
    <w:rsid w:val="00B656CA"/>
    <w:rsid w:val="00B70514"/>
    <w:rsid w:val="00B7386B"/>
    <w:rsid w:val="00B77DBD"/>
    <w:rsid w:val="00B9472D"/>
    <w:rsid w:val="00BA1F4B"/>
    <w:rsid w:val="00BA3021"/>
    <w:rsid w:val="00BA63D9"/>
    <w:rsid w:val="00BB6CF8"/>
    <w:rsid w:val="00BC5F7F"/>
    <w:rsid w:val="00BD1795"/>
    <w:rsid w:val="00BD2404"/>
    <w:rsid w:val="00BD4877"/>
    <w:rsid w:val="00BE1138"/>
    <w:rsid w:val="00BE212C"/>
    <w:rsid w:val="00BE7D6A"/>
    <w:rsid w:val="00C0646C"/>
    <w:rsid w:val="00C079BD"/>
    <w:rsid w:val="00C13C6D"/>
    <w:rsid w:val="00C31CA2"/>
    <w:rsid w:val="00C32345"/>
    <w:rsid w:val="00C33353"/>
    <w:rsid w:val="00C41376"/>
    <w:rsid w:val="00C4746C"/>
    <w:rsid w:val="00C63ACC"/>
    <w:rsid w:val="00C676DE"/>
    <w:rsid w:val="00C74898"/>
    <w:rsid w:val="00C757B0"/>
    <w:rsid w:val="00C76008"/>
    <w:rsid w:val="00C82407"/>
    <w:rsid w:val="00C94685"/>
    <w:rsid w:val="00C9469A"/>
    <w:rsid w:val="00C96303"/>
    <w:rsid w:val="00CA167B"/>
    <w:rsid w:val="00CA55FF"/>
    <w:rsid w:val="00CA7296"/>
    <w:rsid w:val="00CA75D7"/>
    <w:rsid w:val="00CB07D5"/>
    <w:rsid w:val="00CB7539"/>
    <w:rsid w:val="00CC1331"/>
    <w:rsid w:val="00CD2CB6"/>
    <w:rsid w:val="00CD446E"/>
    <w:rsid w:val="00CD4DFC"/>
    <w:rsid w:val="00CD6E5D"/>
    <w:rsid w:val="00CE1C35"/>
    <w:rsid w:val="00CE767C"/>
    <w:rsid w:val="00CF3210"/>
    <w:rsid w:val="00CF6C1F"/>
    <w:rsid w:val="00D045FC"/>
    <w:rsid w:val="00D0607E"/>
    <w:rsid w:val="00D06677"/>
    <w:rsid w:val="00D109D3"/>
    <w:rsid w:val="00D2029C"/>
    <w:rsid w:val="00D21EE7"/>
    <w:rsid w:val="00D24614"/>
    <w:rsid w:val="00D36173"/>
    <w:rsid w:val="00D4314E"/>
    <w:rsid w:val="00D43AE5"/>
    <w:rsid w:val="00D50AD2"/>
    <w:rsid w:val="00D50E9F"/>
    <w:rsid w:val="00D518E9"/>
    <w:rsid w:val="00D52251"/>
    <w:rsid w:val="00D524F4"/>
    <w:rsid w:val="00D5419C"/>
    <w:rsid w:val="00D54AAA"/>
    <w:rsid w:val="00D62F40"/>
    <w:rsid w:val="00D73B56"/>
    <w:rsid w:val="00D7452A"/>
    <w:rsid w:val="00D75F84"/>
    <w:rsid w:val="00D96E19"/>
    <w:rsid w:val="00DA0BF9"/>
    <w:rsid w:val="00DA0EF5"/>
    <w:rsid w:val="00DA3809"/>
    <w:rsid w:val="00DA45EA"/>
    <w:rsid w:val="00DA5799"/>
    <w:rsid w:val="00DA6E31"/>
    <w:rsid w:val="00DB5A55"/>
    <w:rsid w:val="00DB5F25"/>
    <w:rsid w:val="00DD2A59"/>
    <w:rsid w:val="00DD3F34"/>
    <w:rsid w:val="00DD3FD7"/>
    <w:rsid w:val="00DD671F"/>
    <w:rsid w:val="00DE0C4B"/>
    <w:rsid w:val="00DF3CFF"/>
    <w:rsid w:val="00DF57A0"/>
    <w:rsid w:val="00E000FD"/>
    <w:rsid w:val="00E00804"/>
    <w:rsid w:val="00E04EAB"/>
    <w:rsid w:val="00E04FAB"/>
    <w:rsid w:val="00E1134E"/>
    <w:rsid w:val="00E11F75"/>
    <w:rsid w:val="00E14580"/>
    <w:rsid w:val="00E15F9C"/>
    <w:rsid w:val="00E23D74"/>
    <w:rsid w:val="00E3079E"/>
    <w:rsid w:val="00E35344"/>
    <w:rsid w:val="00E47D00"/>
    <w:rsid w:val="00E536E6"/>
    <w:rsid w:val="00E56071"/>
    <w:rsid w:val="00E669D2"/>
    <w:rsid w:val="00E70729"/>
    <w:rsid w:val="00E70C69"/>
    <w:rsid w:val="00E717B3"/>
    <w:rsid w:val="00E777DC"/>
    <w:rsid w:val="00E80D33"/>
    <w:rsid w:val="00E81830"/>
    <w:rsid w:val="00E823FF"/>
    <w:rsid w:val="00E90064"/>
    <w:rsid w:val="00E95944"/>
    <w:rsid w:val="00EA3EE8"/>
    <w:rsid w:val="00EB342D"/>
    <w:rsid w:val="00EC5B06"/>
    <w:rsid w:val="00EC7B9D"/>
    <w:rsid w:val="00ED040E"/>
    <w:rsid w:val="00ED6E3D"/>
    <w:rsid w:val="00ED7836"/>
    <w:rsid w:val="00ED7837"/>
    <w:rsid w:val="00EE1F17"/>
    <w:rsid w:val="00EE4835"/>
    <w:rsid w:val="00EF1BC5"/>
    <w:rsid w:val="00EF2641"/>
    <w:rsid w:val="00EF48FD"/>
    <w:rsid w:val="00EF6D45"/>
    <w:rsid w:val="00F0000A"/>
    <w:rsid w:val="00F01902"/>
    <w:rsid w:val="00F12011"/>
    <w:rsid w:val="00F1247F"/>
    <w:rsid w:val="00F20573"/>
    <w:rsid w:val="00F26AE6"/>
    <w:rsid w:val="00F26BAD"/>
    <w:rsid w:val="00F27FD0"/>
    <w:rsid w:val="00F31C3C"/>
    <w:rsid w:val="00F32B92"/>
    <w:rsid w:val="00F36071"/>
    <w:rsid w:val="00F36B4A"/>
    <w:rsid w:val="00F40218"/>
    <w:rsid w:val="00F4497A"/>
    <w:rsid w:val="00F453E2"/>
    <w:rsid w:val="00F465E2"/>
    <w:rsid w:val="00F52A9E"/>
    <w:rsid w:val="00F53910"/>
    <w:rsid w:val="00F55ECA"/>
    <w:rsid w:val="00F661E6"/>
    <w:rsid w:val="00F73487"/>
    <w:rsid w:val="00F76503"/>
    <w:rsid w:val="00F77D2B"/>
    <w:rsid w:val="00F82BD3"/>
    <w:rsid w:val="00F923F6"/>
    <w:rsid w:val="00FA1397"/>
    <w:rsid w:val="00FC6C74"/>
    <w:rsid w:val="00FC70F0"/>
    <w:rsid w:val="00FD074E"/>
    <w:rsid w:val="00FD128C"/>
    <w:rsid w:val="00FD14E0"/>
    <w:rsid w:val="00FD5376"/>
    <w:rsid w:val="00FD5B4E"/>
    <w:rsid w:val="00FD7132"/>
    <w:rsid w:val="00FD7752"/>
    <w:rsid w:val="00FE3B82"/>
    <w:rsid w:val="00FE4CAC"/>
    <w:rsid w:val="00FF0797"/>
    <w:rsid w:val="00FF4315"/>
    <w:rsid w:val="00FF5BDD"/>
    <w:rsid w:val="00FF65F5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9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43352C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43352C"/>
    <w:pPr>
      <w:widowControl w:val="0"/>
      <w:shd w:val="clear" w:color="auto" w:fill="FFFFFF"/>
      <w:spacing w:before="660" w:line="307" w:lineRule="exact"/>
      <w:jc w:val="both"/>
    </w:pPr>
    <w:rPr>
      <w:color w:val="000000"/>
      <w:sz w:val="26"/>
      <w:szCs w:val="26"/>
      <w:lang w:bidi="ru-RU"/>
    </w:rPr>
  </w:style>
  <w:style w:type="paragraph" w:customStyle="1" w:styleId="ConsNonformat">
    <w:name w:val="ConsNonformat"/>
    <w:rsid w:val="00F360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360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360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F36071"/>
    <w:pPr>
      <w:ind w:left="720"/>
      <w:contextualSpacing/>
    </w:pPr>
  </w:style>
  <w:style w:type="character" w:customStyle="1" w:styleId="ab">
    <w:name w:val="Основной текст + Полужирный"/>
    <w:rsid w:val="0053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D62F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38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99"/>
    <w:qFormat/>
    <w:rsid w:val="004F7D56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797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559F4"/>
    <w:rPr>
      <w:color w:val="0000FF"/>
      <w:u w:val="single"/>
    </w:rPr>
  </w:style>
  <w:style w:type="paragraph" w:customStyle="1" w:styleId="rtejustify">
    <w:name w:val="rtejustify"/>
    <w:basedOn w:val="a"/>
    <w:rsid w:val="00AA76DC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49762B"/>
    <w:pPr>
      <w:suppressAutoHyphens/>
      <w:spacing w:before="150" w:after="150"/>
      <w:ind w:firstLine="375"/>
    </w:pPr>
    <w:rPr>
      <w:lang w:eastAsia="zh-CN"/>
    </w:rPr>
  </w:style>
  <w:style w:type="character" w:customStyle="1" w:styleId="WW8Num2z4">
    <w:name w:val="WW8Num2z4"/>
    <w:rsid w:val="009F1897"/>
  </w:style>
  <w:style w:type="paragraph" w:customStyle="1" w:styleId="ConsTitle">
    <w:name w:val="ConsTitle"/>
    <w:rsid w:val="009A1BB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6">
    <w:name w:val="s_16"/>
    <w:basedOn w:val="a"/>
    <w:rsid w:val="00DA0E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43352C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43352C"/>
    <w:pPr>
      <w:widowControl w:val="0"/>
      <w:shd w:val="clear" w:color="auto" w:fill="FFFFFF"/>
      <w:spacing w:before="660" w:line="307" w:lineRule="exact"/>
      <w:jc w:val="both"/>
    </w:pPr>
    <w:rPr>
      <w:color w:val="000000"/>
      <w:sz w:val="26"/>
      <w:szCs w:val="26"/>
      <w:lang w:bidi="ru-RU"/>
    </w:rPr>
  </w:style>
  <w:style w:type="paragraph" w:customStyle="1" w:styleId="ConsNonformat">
    <w:name w:val="ConsNonformat"/>
    <w:rsid w:val="00F360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360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360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F36071"/>
    <w:pPr>
      <w:ind w:left="720"/>
      <w:contextualSpacing/>
    </w:pPr>
  </w:style>
  <w:style w:type="character" w:customStyle="1" w:styleId="ab">
    <w:name w:val="Основной текст + Полужирный"/>
    <w:rsid w:val="0053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D62F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38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99"/>
    <w:qFormat/>
    <w:rsid w:val="004F7D56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797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559F4"/>
    <w:rPr>
      <w:color w:val="0000FF"/>
      <w:u w:val="single"/>
    </w:rPr>
  </w:style>
  <w:style w:type="paragraph" w:customStyle="1" w:styleId="rtejustify">
    <w:name w:val="rtejustify"/>
    <w:basedOn w:val="a"/>
    <w:rsid w:val="00AA76DC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49762B"/>
    <w:pPr>
      <w:suppressAutoHyphens/>
      <w:spacing w:before="150" w:after="150"/>
      <w:ind w:firstLine="375"/>
    </w:pPr>
    <w:rPr>
      <w:lang w:eastAsia="zh-CN"/>
    </w:rPr>
  </w:style>
  <w:style w:type="character" w:customStyle="1" w:styleId="WW8Num2z4">
    <w:name w:val="WW8Num2z4"/>
    <w:rsid w:val="009F1897"/>
  </w:style>
  <w:style w:type="paragraph" w:customStyle="1" w:styleId="ConsTitle">
    <w:name w:val="ConsTitle"/>
    <w:rsid w:val="009A1BB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6">
    <w:name w:val="s_16"/>
    <w:basedOn w:val="a"/>
    <w:rsid w:val="00DA0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6E1A-4711-4DFC-8B10-74716B44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2024-04-26T05:27:00Z</dcterms:created>
  <dcterms:modified xsi:type="dcterms:W3CDTF">2024-04-26T05:27:00Z</dcterms:modified>
</cp:coreProperties>
</file>